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C640" w14:textId="0626D620" w:rsidR="003E2276" w:rsidRPr="00377642" w:rsidRDefault="003E2276" w:rsidP="003E2276">
      <w:pPr>
        <w:jc w:val="center"/>
        <w:outlineLvl w:val="0"/>
        <w:rPr>
          <w:rFonts w:ascii="Arial" w:hAnsi="Arial" w:cs="Arial"/>
          <w:b/>
          <w:sz w:val="28"/>
          <w:szCs w:val="28"/>
        </w:rPr>
      </w:pPr>
      <w:r w:rsidRPr="00377642">
        <w:rPr>
          <w:rFonts w:ascii="Arial" w:hAnsi="Arial" w:cs="Arial"/>
          <w:b/>
          <w:sz w:val="28"/>
          <w:szCs w:val="28"/>
        </w:rPr>
        <w:t xml:space="preserve">Lesson Plan </w:t>
      </w:r>
      <w:r w:rsidR="00A91F71">
        <w:rPr>
          <w:rFonts w:ascii="Arial" w:hAnsi="Arial" w:cs="Arial"/>
          <w:b/>
          <w:sz w:val="28"/>
          <w:szCs w:val="28"/>
        </w:rPr>
        <w:t>2</w:t>
      </w:r>
      <w:r w:rsidR="009251E9">
        <w:rPr>
          <w:rFonts w:ascii="Arial" w:hAnsi="Arial" w:cs="Arial"/>
          <w:b/>
          <w:sz w:val="28"/>
          <w:szCs w:val="28"/>
        </w:rPr>
        <w:t xml:space="preserve"> - Cytology</w:t>
      </w:r>
    </w:p>
    <w:p w14:paraId="16D97CEA" w14:textId="77777777" w:rsidR="003E2276" w:rsidRPr="001347F0" w:rsidRDefault="003E2276" w:rsidP="003E2276">
      <w:pPr>
        <w:jc w:val="center"/>
        <w:rPr>
          <w:rFonts w:ascii="Times New Roman" w:hAnsi="Times New Roman"/>
          <w:b/>
        </w:rPr>
      </w:pPr>
    </w:p>
    <w:p w14:paraId="7BF8BF15" w14:textId="61D1FB2B" w:rsidR="0029097F" w:rsidRDefault="003E2276" w:rsidP="003E2276">
      <w:pPr>
        <w:rPr>
          <w:rFonts w:ascii="Arial" w:hAnsi="Arial" w:cs="Arial"/>
          <w:sz w:val="22"/>
          <w:szCs w:val="22"/>
        </w:rPr>
      </w:pPr>
      <w:r w:rsidRPr="00377642">
        <w:rPr>
          <w:rFonts w:ascii="Arial" w:hAnsi="Arial" w:cs="Arial"/>
          <w:b/>
          <w:sz w:val="22"/>
          <w:szCs w:val="22"/>
        </w:rPr>
        <w:t>Grade</w:t>
      </w:r>
      <w:r w:rsidR="0029097F">
        <w:rPr>
          <w:rFonts w:ascii="Arial" w:hAnsi="Arial" w:cs="Arial"/>
          <w:b/>
          <w:sz w:val="22"/>
          <w:szCs w:val="22"/>
        </w:rPr>
        <w:t>/</w:t>
      </w:r>
      <w:r w:rsidR="0029097F" w:rsidRPr="0029097F">
        <w:rPr>
          <w:rFonts w:ascii="Arial" w:hAnsi="Arial" w:cs="Arial"/>
          <w:b/>
          <w:color w:val="7030A0"/>
          <w:sz w:val="22"/>
          <w:szCs w:val="22"/>
        </w:rPr>
        <w:t>Subject</w:t>
      </w:r>
      <w:r w:rsidRPr="00377642">
        <w:rPr>
          <w:rFonts w:ascii="Arial" w:hAnsi="Arial" w:cs="Arial"/>
          <w:b/>
          <w:sz w:val="22"/>
          <w:szCs w:val="22"/>
        </w:rPr>
        <w:t>:</w:t>
      </w:r>
      <w:r w:rsidRPr="00377642">
        <w:rPr>
          <w:rFonts w:ascii="Arial" w:hAnsi="Arial" w:cs="Arial"/>
          <w:sz w:val="22"/>
          <w:szCs w:val="22"/>
        </w:rPr>
        <w:tab/>
      </w:r>
      <w:r w:rsidRPr="00377642">
        <w:rPr>
          <w:rFonts w:ascii="Arial" w:hAnsi="Arial" w:cs="Arial"/>
          <w:sz w:val="22"/>
          <w:szCs w:val="22"/>
        </w:rPr>
        <w:tab/>
      </w:r>
      <w:r w:rsidR="0029097F">
        <w:rPr>
          <w:rFonts w:ascii="Arial" w:hAnsi="Arial" w:cs="Arial"/>
          <w:sz w:val="22"/>
          <w:szCs w:val="22"/>
        </w:rPr>
        <w:t xml:space="preserve">   </w:t>
      </w:r>
      <w:r>
        <w:rPr>
          <w:rFonts w:ascii="Arial" w:hAnsi="Arial" w:cs="Arial"/>
          <w:b/>
          <w:sz w:val="22"/>
          <w:szCs w:val="22"/>
        </w:rPr>
        <w:tab/>
      </w:r>
      <w:r w:rsidR="0029097F">
        <w:rPr>
          <w:rFonts w:ascii="Arial" w:hAnsi="Arial" w:cs="Arial"/>
          <w:b/>
          <w:sz w:val="22"/>
          <w:szCs w:val="22"/>
        </w:rPr>
        <w:t xml:space="preserve">          </w:t>
      </w:r>
      <w:r w:rsidR="0029097F">
        <w:rPr>
          <w:rFonts w:ascii="Arial" w:hAnsi="Arial" w:cs="Arial"/>
          <w:b/>
          <w:sz w:val="22"/>
          <w:szCs w:val="22"/>
        </w:rPr>
        <w:tab/>
      </w:r>
      <w:r w:rsidRPr="00377642">
        <w:rPr>
          <w:rFonts w:ascii="Arial" w:hAnsi="Arial" w:cs="Arial"/>
          <w:b/>
          <w:sz w:val="22"/>
          <w:szCs w:val="22"/>
        </w:rPr>
        <w:t>Date:</w:t>
      </w:r>
      <w:r w:rsidRPr="00377642">
        <w:rPr>
          <w:rFonts w:ascii="Arial" w:hAnsi="Arial" w:cs="Arial"/>
          <w:sz w:val="22"/>
          <w:szCs w:val="22"/>
        </w:rPr>
        <w:t xml:space="preserve"> </w:t>
      </w:r>
      <w:r w:rsidRPr="00377642">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sidRPr="0029097F">
        <w:rPr>
          <w:rFonts w:ascii="Arial" w:hAnsi="Arial" w:cs="Arial"/>
          <w:b/>
          <w:color w:val="7030A0"/>
          <w:sz w:val="22"/>
          <w:szCs w:val="22"/>
        </w:rPr>
        <w:t>CT’s Initials</w:t>
      </w:r>
      <w:r w:rsidR="0029097F">
        <w:rPr>
          <w:rFonts w:ascii="Arial" w:hAnsi="Arial" w:cs="Arial"/>
          <w:b/>
          <w:color w:val="7030A0"/>
          <w:sz w:val="22"/>
          <w:szCs w:val="22"/>
        </w:rPr>
        <w:t>: ______</w:t>
      </w:r>
    </w:p>
    <w:p w14:paraId="3099D38F" w14:textId="147AFE07" w:rsidR="003E2276" w:rsidRPr="00377642" w:rsidRDefault="0029097F" w:rsidP="003E2276">
      <w:pPr>
        <w:rPr>
          <w:rFonts w:ascii="Arial" w:hAnsi="Arial" w:cs="Arial"/>
          <w:sz w:val="22"/>
          <w:szCs w:val="22"/>
        </w:rPr>
      </w:pPr>
      <w:r w:rsidRPr="00377642">
        <w:rPr>
          <w:rFonts w:ascii="Arial" w:hAnsi="Arial" w:cs="Arial"/>
          <w:b/>
          <w:sz w:val="22"/>
          <w:szCs w:val="22"/>
        </w:rPr>
        <w:t>Number of Students:</w:t>
      </w:r>
      <w:r w:rsidRPr="00377642">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School</w:t>
      </w:r>
      <w:r w:rsidRPr="00377642">
        <w:rPr>
          <w:rFonts w:ascii="Arial" w:hAnsi="Arial" w:cs="Arial"/>
          <w:b/>
          <w:sz w:val="22"/>
          <w:szCs w:val="22"/>
        </w:rPr>
        <w:t>:</w:t>
      </w:r>
      <w:r>
        <w:rPr>
          <w:rFonts w:ascii="Arial" w:hAnsi="Arial" w:cs="Arial"/>
          <w:b/>
          <w:sz w:val="22"/>
          <w:szCs w:val="22"/>
        </w:rPr>
        <w:tab/>
      </w:r>
      <w:r w:rsidR="003E2276" w:rsidRPr="00377642">
        <w:rPr>
          <w:rFonts w:ascii="Arial" w:hAnsi="Arial" w:cs="Arial"/>
          <w:sz w:val="22"/>
          <w:szCs w:val="22"/>
        </w:rPr>
        <w:tab/>
      </w:r>
      <w:r w:rsidR="003E2276" w:rsidRPr="00377642">
        <w:rPr>
          <w:rFonts w:ascii="Arial" w:hAnsi="Arial" w:cs="Arial"/>
          <w:sz w:val="22"/>
          <w:szCs w:val="22"/>
        </w:rPr>
        <w:tab/>
      </w:r>
      <w:r w:rsidR="003E2276" w:rsidRPr="00377642">
        <w:rPr>
          <w:rFonts w:ascii="Arial" w:hAnsi="Arial" w:cs="Arial"/>
          <w:sz w:val="22"/>
          <w:szCs w:val="22"/>
        </w:rPr>
        <w:tab/>
      </w:r>
    </w:p>
    <w:p w14:paraId="1855D16B" w14:textId="5FC17290" w:rsidR="003E2276" w:rsidRPr="00377642" w:rsidRDefault="00A10A15" w:rsidP="003E2276">
      <w:pPr>
        <w:rPr>
          <w:rFonts w:ascii="Arial" w:hAnsi="Arial" w:cs="Arial"/>
          <w:sz w:val="22"/>
          <w:szCs w:val="22"/>
        </w:rPr>
      </w:pPr>
      <w:r w:rsidRPr="00A10A15">
        <w:rPr>
          <w:rFonts w:ascii="Arial" w:hAnsi="Arial" w:cs="Arial"/>
          <w:b/>
          <w:sz w:val="22"/>
          <w:szCs w:val="22"/>
        </w:rPr>
        <w:t>Check One</w:t>
      </w:r>
      <w:r w:rsidRPr="00A10A15">
        <w:rPr>
          <w:rFonts w:ascii="Arial" w:hAnsi="Arial" w:cs="Arial"/>
          <w:color w:val="7030A0"/>
          <w:sz w:val="22"/>
          <w:szCs w:val="22"/>
        </w:rPr>
        <w:t xml:space="preserve">:  </w:t>
      </w:r>
      <w:r w:rsidRPr="00A10A15">
        <w:rPr>
          <w:rFonts w:ascii="Arial" w:hAnsi="Arial" w:cs="Arial"/>
          <w:b/>
          <w:color w:val="7030A0"/>
          <w:sz w:val="22"/>
          <w:szCs w:val="22"/>
        </w:rPr>
        <w:t>Day “Before”</w:t>
      </w:r>
      <w:r w:rsidRPr="00A10A15">
        <w:rPr>
          <w:rFonts w:ascii="Arial" w:hAnsi="Arial" w:cs="Arial"/>
          <w:color w:val="7030A0"/>
          <w:sz w:val="22"/>
          <w:szCs w:val="22"/>
        </w:rPr>
        <w:t xml:space="preserve"> </w:t>
      </w:r>
      <w:r>
        <w:rPr>
          <w:rFonts w:ascii="Arial" w:hAnsi="Arial" w:cs="Arial"/>
          <w:sz w:val="22"/>
          <w:szCs w:val="22"/>
        </w:rPr>
        <w:t xml:space="preserve">_____    </w:t>
      </w:r>
      <w:r w:rsidRPr="00A10A15">
        <w:rPr>
          <w:rFonts w:ascii="Arial" w:hAnsi="Arial" w:cs="Arial"/>
          <w:b/>
          <w:color w:val="7030A0"/>
          <w:sz w:val="22"/>
          <w:szCs w:val="22"/>
        </w:rPr>
        <w:t>Day “Of”</w:t>
      </w:r>
      <w:r w:rsidRPr="00A10A15">
        <w:rPr>
          <w:rFonts w:ascii="Arial" w:hAnsi="Arial" w:cs="Arial"/>
          <w:color w:val="7030A0"/>
          <w:sz w:val="22"/>
          <w:szCs w:val="22"/>
        </w:rPr>
        <w:t xml:space="preserve">  </w:t>
      </w:r>
      <w:r>
        <w:rPr>
          <w:rFonts w:ascii="Arial" w:hAnsi="Arial" w:cs="Arial"/>
          <w:sz w:val="22"/>
          <w:szCs w:val="22"/>
        </w:rPr>
        <w:t xml:space="preserve">_____      </w:t>
      </w:r>
      <w:r w:rsidRPr="00A10A15">
        <w:rPr>
          <w:rFonts w:ascii="Arial" w:hAnsi="Arial" w:cs="Arial"/>
          <w:b/>
          <w:color w:val="7030A0"/>
          <w:sz w:val="22"/>
          <w:szCs w:val="22"/>
        </w:rPr>
        <w:t>Day “After”</w:t>
      </w:r>
      <w:r w:rsidRPr="00A10A15">
        <w:rPr>
          <w:rFonts w:ascii="Arial" w:hAnsi="Arial" w:cs="Arial"/>
          <w:color w:val="7030A0"/>
          <w:sz w:val="22"/>
          <w:szCs w:val="22"/>
        </w:rPr>
        <w:t xml:space="preserve"> </w:t>
      </w:r>
      <w:r>
        <w:rPr>
          <w:rFonts w:ascii="Arial" w:hAnsi="Arial" w:cs="Arial"/>
          <w:sz w:val="22"/>
          <w:szCs w:val="22"/>
        </w:rPr>
        <w:t>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3E2276" w:rsidRPr="00377642" w14:paraId="217C0656" w14:textId="77777777" w:rsidTr="13011204">
        <w:trPr>
          <w:trHeight w:val="260"/>
        </w:trPr>
        <w:tc>
          <w:tcPr>
            <w:tcW w:w="10790" w:type="dxa"/>
            <w:shd w:val="clear" w:color="auto" w:fill="F2F2F2" w:themeFill="background1" w:themeFillShade="F2"/>
          </w:tcPr>
          <w:p w14:paraId="2F4FBFC0" w14:textId="7BC1E23E" w:rsidR="003E2276" w:rsidRPr="00377642" w:rsidRDefault="00C2446D" w:rsidP="00CE0237">
            <w:pPr>
              <w:rPr>
                <w:rFonts w:ascii="Arial" w:hAnsi="Arial" w:cs="Arial"/>
                <w:b/>
                <w:sz w:val="22"/>
                <w:szCs w:val="22"/>
              </w:rPr>
            </w:pPr>
            <w:r w:rsidRPr="00C2446D">
              <w:rPr>
                <w:rFonts w:ascii="Arial" w:hAnsi="Arial" w:cs="Arial"/>
                <w:b/>
                <w:color w:val="7030A0"/>
                <w:sz w:val="22"/>
                <w:szCs w:val="22"/>
              </w:rPr>
              <w:t>Title:</w:t>
            </w:r>
          </w:p>
        </w:tc>
      </w:tr>
      <w:tr w:rsidR="00C2446D" w:rsidRPr="00377642" w14:paraId="082F1FC0" w14:textId="77777777" w:rsidTr="13011204">
        <w:trPr>
          <w:trHeight w:val="260"/>
        </w:trPr>
        <w:tc>
          <w:tcPr>
            <w:tcW w:w="10790" w:type="dxa"/>
            <w:shd w:val="clear" w:color="auto" w:fill="F2F2F2" w:themeFill="background1" w:themeFillShade="F2"/>
          </w:tcPr>
          <w:p w14:paraId="75C10022" w14:textId="5A3623BB" w:rsidR="00C2446D" w:rsidRPr="00377642" w:rsidRDefault="00C2446D" w:rsidP="00CE0237">
            <w:pPr>
              <w:rPr>
                <w:rFonts w:ascii="Arial" w:hAnsi="Arial" w:cs="Arial"/>
                <w:b/>
                <w:sz w:val="22"/>
                <w:szCs w:val="22"/>
              </w:rPr>
            </w:pPr>
            <w:r w:rsidRPr="00377642">
              <w:rPr>
                <w:rFonts w:ascii="Arial" w:hAnsi="Arial" w:cs="Arial"/>
                <w:b/>
                <w:sz w:val="22"/>
                <w:szCs w:val="22"/>
              </w:rPr>
              <w:t>Lesson Goals</w:t>
            </w:r>
          </w:p>
        </w:tc>
      </w:tr>
      <w:tr w:rsidR="003E2276" w:rsidRPr="00377642" w14:paraId="3AFBEAB0" w14:textId="77777777" w:rsidTr="13011204">
        <w:trPr>
          <w:trHeight w:val="530"/>
        </w:trPr>
        <w:tc>
          <w:tcPr>
            <w:tcW w:w="10790" w:type="dxa"/>
          </w:tcPr>
          <w:p w14:paraId="2E0BE610" w14:textId="76AE3BDF" w:rsidR="003E2276" w:rsidRDefault="0029097F" w:rsidP="00CE0237">
            <w:pPr>
              <w:rPr>
                <w:rFonts w:ascii="Arial" w:hAnsi="Arial" w:cs="Arial"/>
                <w:b/>
                <w:sz w:val="22"/>
                <w:szCs w:val="22"/>
              </w:rPr>
            </w:pPr>
            <w:r>
              <w:rPr>
                <w:rFonts w:ascii="Arial" w:hAnsi="Arial" w:cs="Arial"/>
                <w:b/>
                <w:sz w:val="22"/>
                <w:szCs w:val="22"/>
              </w:rPr>
              <w:t>Central Focus</w:t>
            </w:r>
            <w:r w:rsidR="00BB1A72">
              <w:rPr>
                <w:rFonts w:ascii="Arial" w:hAnsi="Arial" w:cs="Arial"/>
                <w:b/>
                <w:sz w:val="22"/>
                <w:szCs w:val="22"/>
              </w:rPr>
              <w:t>:</w:t>
            </w:r>
            <w:r w:rsidR="00834C7F">
              <w:rPr>
                <w:rFonts w:ascii="Arial" w:hAnsi="Arial" w:cs="Arial"/>
                <w:b/>
                <w:sz w:val="22"/>
                <w:szCs w:val="22"/>
              </w:rPr>
              <w:t xml:space="preserve"> </w:t>
            </w:r>
            <w:r w:rsidR="00834C7F" w:rsidRPr="00C90635">
              <w:rPr>
                <w:rFonts w:ascii="Times New Roman" w:hAnsi="Times New Roman"/>
                <w:bCs/>
                <w:sz w:val="22"/>
                <w:szCs w:val="22"/>
              </w:rPr>
              <w:t xml:space="preserve">cell membranes, cells, cell structure, cytoplasm, making observations, microscopes, organelles, the </w:t>
            </w:r>
            <w:proofErr w:type="gramStart"/>
            <w:r w:rsidR="00834C7F" w:rsidRPr="00C90635">
              <w:rPr>
                <w:rFonts w:ascii="Times New Roman" w:hAnsi="Times New Roman"/>
                <w:bCs/>
                <w:sz w:val="22"/>
                <w:szCs w:val="22"/>
              </w:rPr>
              <w:t>nucleus</w:t>
            </w:r>
            <w:proofErr w:type="gramEnd"/>
          </w:p>
          <w:p w14:paraId="2AD321F3" w14:textId="77777777" w:rsidR="0029097F" w:rsidRDefault="0029097F" w:rsidP="00CE0237">
            <w:pPr>
              <w:rPr>
                <w:rFonts w:ascii="Arial" w:hAnsi="Arial" w:cs="Arial"/>
                <w:b/>
                <w:sz w:val="22"/>
                <w:szCs w:val="22"/>
              </w:rPr>
            </w:pPr>
          </w:p>
          <w:p w14:paraId="3C5E6795" w14:textId="07371FDE" w:rsidR="0029097F" w:rsidRDefault="0029097F" w:rsidP="00CE0237">
            <w:pPr>
              <w:rPr>
                <w:rFonts w:ascii="Arial" w:hAnsi="Arial" w:cs="Arial"/>
                <w:b/>
                <w:sz w:val="22"/>
                <w:szCs w:val="22"/>
              </w:rPr>
            </w:pPr>
            <w:r>
              <w:rPr>
                <w:rFonts w:ascii="Arial" w:hAnsi="Arial" w:cs="Arial"/>
                <w:b/>
                <w:sz w:val="22"/>
                <w:szCs w:val="22"/>
              </w:rPr>
              <w:t>Standards</w:t>
            </w:r>
            <w:r w:rsidR="00BB1A72">
              <w:rPr>
                <w:rFonts w:ascii="Arial" w:hAnsi="Arial" w:cs="Arial"/>
                <w:b/>
                <w:sz w:val="22"/>
                <w:szCs w:val="22"/>
              </w:rPr>
              <w:t>:</w:t>
            </w:r>
          </w:p>
          <w:p w14:paraId="65FDDDF0" w14:textId="77777777" w:rsidR="0029097F" w:rsidRDefault="0029097F" w:rsidP="00CE0237">
            <w:pPr>
              <w:rPr>
                <w:rFonts w:ascii="Arial" w:hAnsi="Arial" w:cs="Arial"/>
                <w:b/>
                <w:sz w:val="22"/>
                <w:szCs w:val="22"/>
              </w:rPr>
            </w:pPr>
          </w:p>
          <w:p w14:paraId="01B39ED7" w14:textId="2DA86C8B" w:rsidR="0029097F" w:rsidRDefault="0029097F" w:rsidP="00CE0237">
            <w:pPr>
              <w:rPr>
                <w:rFonts w:ascii="Arial" w:hAnsi="Arial" w:cs="Arial"/>
                <w:b/>
                <w:sz w:val="22"/>
                <w:szCs w:val="22"/>
              </w:rPr>
            </w:pPr>
            <w:r w:rsidRPr="00377642">
              <w:rPr>
                <w:rFonts w:ascii="Arial" w:hAnsi="Arial" w:cs="Arial"/>
                <w:b/>
                <w:sz w:val="22"/>
                <w:szCs w:val="22"/>
              </w:rPr>
              <w:t>Objectives</w:t>
            </w:r>
            <w:r w:rsidR="00F8326F">
              <w:rPr>
                <w:rFonts w:ascii="Arial" w:hAnsi="Arial" w:cs="Arial"/>
                <w:b/>
                <w:sz w:val="22"/>
                <w:szCs w:val="22"/>
              </w:rPr>
              <w:t xml:space="preserve"> </w:t>
            </w:r>
          </w:p>
          <w:p w14:paraId="1A5335AD" w14:textId="0045CAC3" w:rsidR="001E79E9" w:rsidRPr="001E79E9" w:rsidRDefault="001E79E9" w:rsidP="00CE0237">
            <w:pPr>
              <w:rPr>
                <w:rFonts w:ascii="Times New Roman" w:hAnsi="Times New Roman"/>
                <w:bCs/>
                <w:sz w:val="22"/>
                <w:szCs w:val="22"/>
              </w:rPr>
            </w:pPr>
            <w:r w:rsidRPr="001E79E9">
              <w:rPr>
                <w:rFonts w:ascii="Times New Roman" w:hAnsi="Times New Roman"/>
                <w:bCs/>
                <w:sz w:val="22"/>
                <w:szCs w:val="22"/>
              </w:rPr>
              <w:t xml:space="preserve">Students will be able to… • Observe the basic structure of a human cell • Be able to identify an animal cell by its </w:t>
            </w:r>
            <w:proofErr w:type="gramStart"/>
            <w:r w:rsidRPr="001E79E9">
              <w:rPr>
                <w:rFonts w:ascii="Times New Roman" w:hAnsi="Times New Roman"/>
                <w:bCs/>
                <w:sz w:val="22"/>
                <w:szCs w:val="22"/>
              </w:rPr>
              <w:t>structure</w:t>
            </w:r>
            <w:proofErr w:type="gramEnd"/>
          </w:p>
          <w:p w14:paraId="1985BEF8" w14:textId="77777777" w:rsidR="003E2276" w:rsidRPr="00377642" w:rsidRDefault="003E2276" w:rsidP="00CE0237">
            <w:pPr>
              <w:rPr>
                <w:rFonts w:ascii="Arial" w:hAnsi="Arial" w:cs="Arial"/>
                <w:sz w:val="22"/>
                <w:szCs w:val="22"/>
              </w:rPr>
            </w:pPr>
          </w:p>
        </w:tc>
      </w:tr>
      <w:tr w:rsidR="0029097F" w:rsidRPr="00377642" w14:paraId="7EDCBCF3" w14:textId="77777777" w:rsidTr="13011204">
        <w:trPr>
          <w:trHeight w:val="287"/>
        </w:trPr>
        <w:tc>
          <w:tcPr>
            <w:tcW w:w="10790" w:type="dxa"/>
            <w:shd w:val="clear" w:color="auto" w:fill="E7E6E6" w:themeFill="background2"/>
          </w:tcPr>
          <w:p w14:paraId="795CF981" w14:textId="750E07B5" w:rsidR="0029097F" w:rsidRDefault="0029097F" w:rsidP="00CE0237">
            <w:pPr>
              <w:rPr>
                <w:rFonts w:ascii="Arial" w:hAnsi="Arial" w:cs="Arial"/>
                <w:b/>
                <w:sz w:val="22"/>
                <w:szCs w:val="22"/>
              </w:rPr>
            </w:pPr>
            <w:r>
              <w:rPr>
                <w:rFonts w:ascii="Arial" w:hAnsi="Arial" w:cs="Arial"/>
                <w:b/>
                <w:sz w:val="22"/>
                <w:szCs w:val="22"/>
              </w:rPr>
              <w:t>Knowledge of Students</w:t>
            </w:r>
          </w:p>
        </w:tc>
      </w:tr>
      <w:tr w:rsidR="0029097F" w:rsidRPr="00377642" w14:paraId="226391C3" w14:textId="77777777" w:rsidTr="13011204">
        <w:trPr>
          <w:trHeight w:val="530"/>
        </w:trPr>
        <w:tc>
          <w:tcPr>
            <w:tcW w:w="10790" w:type="dxa"/>
            <w:shd w:val="clear" w:color="auto" w:fill="auto"/>
          </w:tcPr>
          <w:p w14:paraId="2DDFFB06" w14:textId="37C75F0F" w:rsidR="0029097F" w:rsidRPr="00BE2859" w:rsidRDefault="00022EF3" w:rsidP="00CE0237">
            <w:pPr>
              <w:rPr>
                <w:rFonts w:ascii="Arial" w:hAnsi="Arial" w:cs="Arial"/>
                <w:bCs/>
                <w:sz w:val="22"/>
                <w:szCs w:val="22"/>
              </w:rPr>
            </w:pPr>
            <w:r w:rsidRPr="00022EF3">
              <w:rPr>
                <w:rFonts w:ascii="Arial" w:hAnsi="Arial" w:cs="Arial"/>
                <w:b/>
                <w:color w:val="7030A0"/>
                <w:sz w:val="22"/>
                <w:szCs w:val="22"/>
              </w:rPr>
              <w:t>Prior Academic Learning and</w:t>
            </w:r>
            <w:r>
              <w:rPr>
                <w:rFonts w:ascii="Arial" w:hAnsi="Arial" w:cs="Arial"/>
                <w:b/>
                <w:sz w:val="22"/>
                <w:szCs w:val="22"/>
              </w:rPr>
              <w:t xml:space="preserve"> </w:t>
            </w:r>
            <w:r w:rsidR="0029097F" w:rsidRPr="00B8527B">
              <w:rPr>
                <w:rFonts w:ascii="Arial" w:hAnsi="Arial" w:cs="Arial"/>
                <w:b/>
                <w:color w:val="7030A0"/>
                <w:sz w:val="22"/>
                <w:szCs w:val="22"/>
              </w:rPr>
              <w:t>Prerequisite Skills</w:t>
            </w:r>
            <w:r w:rsidRPr="00B8527B">
              <w:rPr>
                <w:rFonts w:ascii="Arial" w:hAnsi="Arial" w:cs="Arial"/>
                <w:b/>
                <w:color w:val="7030A0"/>
                <w:sz w:val="22"/>
                <w:szCs w:val="22"/>
              </w:rPr>
              <w:t>:</w:t>
            </w:r>
            <w:r w:rsidR="00B8527B">
              <w:rPr>
                <w:rFonts w:ascii="Arial" w:hAnsi="Arial" w:cs="Arial"/>
                <w:b/>
                <w:sz w:val="22"/>
                <w:szCs w:val="22"/>
              </w:rPr>
              <w:t xml:space="preserve"> </w:t>
            </w:r>
            <w:r w:rsidR="00B8527B" w:rsidRPr="00BE2859">
              <w:rPr>
                <w:rFonts w:ascii="Arial" w:hAnsi="Arial" w:cs="Arial"/>
                <w:bCs/>
                <w:sz w:val="22"/>
                <w:szCs w:val="22"/>
              </w:rPr>
              <w:t>See Language below.</w:t>
            </w:r>
            <w:r w:rsidR="00487C92" w:rsidRPr="00BE2859">
              <w:rPr>
                <w:rFonts w:ascii="Arial" w:hAnsi="Arial" w:cs="Arial"/>
                <w:bCs/>
                <w:sz w:val="22"/>
                <w:szCs w:val="22"/>
              </w:rPr>
              <w:t xml:space="preserve"> See </w:t>
            </w:r>
            <w:r w:rsidR="00953274" w:rsidRPr="00BE2859">
              <w:rPr>
                <w:rFonts w:ascii="Arial" w:hAnsi="Arial" w:cs="Arial"/>
                <w:bCs/>
                <w:sz w:val="22"/>
                <w:szCs w:val="22"/>
              </w:rPr>
              <w:t xml:space="preserve">the </w:t>
            </w:r>
            <w:r w:rsidR="00487C92" w:rsidRPr="00BE2859">
              <w:rPr>
                <w:rFonts w:ascii="Arial" w:hAnsi="Arial" w:cs="Arial"/>
                <w:bCs/>
                <w:sz w:val="22"/>
                <w:szCs w:val="22"/>
              </w:rPr>
              <w:t xml:space="preserve">vocabulary </w:t>
            </w:r>
            <w:r w:rsidR="0026443F" w:rsidRPr="00BE2859">
              <w:rPr>
                <w:rFonts w:ascii="Arial" w:hAnsi="Arial" w:cs="Arial"/>
                <w:bCs/>
                <w:sz w:val="22"/>
                <w:szCs w:val="22"/>
              </w:rPr>
              <w:t>below.</w:t>
            </w:r>
          </w:p>
          <w:p w14:paraId="2C822B28" w14:textId="6F25AD02" w:rsidR="0029097F" w:rsidRPr="0026443F" w:rsidRDefault="0026443F" w:rsidP="00CE0237">
            <w:pPr>
              <w:rPr>
                <w:rFonts w:ascii="Arial" w:hAnsi="Arial" w:cs="Arial"/>
                <w:b/>
                <w:sz w:val="22"/>
                <w:szCs w:val="22"/>
              </w:rPr>
            </w:pPr>
            <w:r w:rsidRPr="00BE2859">
              <w:rPr>
                <w:rFonts w:ascii="Arial" w:hAnsi="Arial" w:cs="Arial"/>
                <w:bCs/>
                <w:sz w:val="22"/>
                <w:szCs w:val="22"/>
              </w:rPr>
              <w:t>What is a cell</w:t>
            </w:r>
            <w:r w:rsidR="00327082" w:rsidRPr="00BE2859">
              <w:rPr>
                <w:rFonts w:ascii="Arial" w:hAnsi="Arial" w:cs="Arial"/>
                <w:bCs/>
                <w:sz w:val="22"/>
                <w:szCs w:val="22"/>
              </w:rPr>
              <w:t xml:space="preserve"> (</w:t>
            </w:r>
            <w:r w:rsidRPr="00BE2859">
              <w:rPr>
                <w:rFonts w:ascii="Arial" w:hAnsi="Arial" w:cs="Arial"/>
                <w:bCs/>
                <w:sz w:val="22"/>
                <w:szCs w:val="22"/>
              </w:rPr>
              <w:t>see below</w:t>
            </w:r>
            <w:r w:rsidR="00327082" w:rsidRPr="00BE2859">
              <w:rPr>
                <w:rFonts w:ascii="Arial" w:hAnsi="Arial" w:cs="Arial"/>
                <w:bCs/>
                <w:sz w:val="22"/>
                <w:szCs w:val="22"/>
              </w:rPr>
              <w:t>)</w:t>
            </w:r>
            <w:r w:rsidRPr="00BE2859">
              <w:rPr>
                <w:rFonts w:ascii="Arial" w:hAnsi="Arial" w:cs="Arial"/>
                <w:bCs/>
                <w:sz w:val="22"/>
                <w:szCs w:val="22"/>
              </w:rPr>
              <w:t>.</w:t>
            </w:r>
            <w:r w:rsidR="00327082" w:rsidRPr="00BE2859">
              <w:rPr>
                <w:rFonts w:ascii="Arial" w:hAnsi="Arial" w:cs="Arial"/>
                <w:bCs/>
                <w:sz w:val="22"/>
                <w:szCs w:val="22"/>
              </w:rPr>
              <w:t xml:space="preserve"> What is a cell</w:t>
            </w:r>
            <w:r w:rsidR="00911B3E" w:rsidRPr="00BE2859">
              <w:rPr>
                <w:rFonts w:ascii="Arial" w:hAnsi="Arial" w:cs="Arial"/>
                <w:bCs/>
                <w:sz w:val="22"/>
                <w:szCs w:val="22"/>
              </w:rPr>
              <w:t>:</w:t>
            </w:r>
            <w:r w:rsidR="00327082" w:rsidRPr="00BE2859">
              <w:rPr>
                <w:rFonts w:ascii="Arial" w:hAnsi="Arial" w:cs="Arial"/>
                <w:bCs/>
                <w:sz w:val="22"/>
                <w:szCs w:val="22"/>
              </w:rPr>
              <w:t xml:space="preserve"> online learning </w:t>
            </w:r>
            <w:r w:rsidR="00953274" w:rsidRPr="00BE2859">
              <w:rPr>
                <w:rFonts w:ascii="Arial" w:hAnsi="Arial" w:cs="Arial"/>
                <w:bCs/>
                <w:sz w:val="22"/>
                <w:szCs w:val="22"/>
              </w:rPr>
              <w:t xml:space="preserve">from Genetic Science Learning Center </w:t>
            </w:r>
            <w:hyperlink r:id="rId8" w:history="1">
              <w:r w:rsidR="00911B3E" w:rsidRPr="00664D09">
                <w:rPr>
                  <w:rStyle w:val="Hyperlink"/>
                  <w:rFonts w:ascii="Arial" w:hAnsi="Arial" w:cs="Arial"/>
                  <w:b/>
                  <w:sz w:val="22"/>
                  <w:szCs w:val="22"/>
                </w:rPr>
                <w:t>https://learn.genetics.utah.edu/content/cells/</w:t>
              </w:r>
            </w:hyperlink>
            <w:r w:rsidR="00327082">
              <w:rPr>
                <w:rFonts w:ascii="Arial" w:hAnsi="Arial" w:cs="Arial"/>
                <w:b/>
                <w:sz w:val="22"/>
                <w:szCs w:val="22"/>
              </w:rPr>
              <w:t xml:space="preserve"> </w:t>
            </w:r>
          </w:p>
          <w:p w14:paraId="16CAFDF6" w14:textId="77777777" w:rsidR="00BE1CA3" w:rsidRDefault="00BE1CA3" w:rsidP="00CE0237">
            <w:pPr>
              <w:rPr>
                <w:rFonts w:ascii="Arial" w:hAnsi="Arial" w:cs="Arial"/>
                <w:b/>
                <w:color w:val="7030A0"/>
                <w:sz w:val="22"/>
                <w:szCs w:val="22"/>
              </w:rPr>
            </w:pPr>
          </w:p>
          <w:p w14:paraId="0EF0413D" w14:textId="2634D8E8" w:rsidR="00EF3100" w:rsidRDefault="00EF3100" w:rsidP="00CE0237">
            <w:pPr>
              <w:rPr>
                <w:rFonts w:ascii="Arial" w:hAnsi="Arial" w:cs="Arial"/>
                <w:b/>
                <w:color w:val="7030A0"/>
                <w:sz w:val="22"/>
                <w:szCs w:val="22"/>
              </w:rPr>
            </w:pPr>
            <w:r>
              <w:rPr>
                <w:rFonts w:ascii="Arial" w:hAnsi="Arial" w:cs="Arial"/>
                <w:b/>
                <w:color w:val="7030A0"/>
                <w:sz w:val="22"/>
                <w:szCs w:val="22"/>
              </w:rPr>
              <w:t>PBS – Science lesson</w:t>
            </w:r>
            <w:r w:rsidR="003837BA">
              <w:rPr>
                <w:rFonts w:ascii="Arial" w:hAnsi="Arial" w:cs="Arial"/>
                <w:b/>
                <w:color w:val="7030A0"/>
                <w:sz w:val="22"/>
                <w:szCs w:val="22"/>
              </w:rPr>
              <w:t xml:space="preserve"> </w:t>
            </w:r>
            <w:proofErr w:type="gramStart"/>
            <w:r w:rsidR="003837BA">
              <w:rPr>
                <w:rFonts w:ascii="Arial" w:hAnsi="Arial" w:cs="Arial"/>
                <w:b/>
                <w:color w:val="7030A0"/>
                <w:sz w:val="22"/>
                <w:szCs w:val="22"/>
              </w:rPr>
              <w:t>video’s</w:t>
            </w:r>
            <w:proofErr w:type="gramEnd"/>
            <w:r w:rsidR="003837BA">
              <w:rPr>
                <w:rFonts w:ascii="Arial" w:hAnsi="Arial" w:cs="Arial"/>
                <w:b/>
                <w:color w:val="7030A0"/>
                <w:sz w:val="22"/>
                <w:szCs w:val="22"/>
              </w:rPr>
              <w:t xml:space="preserve"> </w:t>
            </w:r>
            <w:r>
              <w:rPr>
                <w:rFonts w:ascii="Arial" w:hAnsi="Arial" w:cs="Arial"/>
                <w:b/>
                <w:color w:val="7030A0"/>
                <w:sz w:val="22"/>
                <w:szCs w:val="22"/>
              </w:rPr>
              <w:t>are available</w:t>
            </w:r>
            <w:r w:rsidR="003837BA">
              <w:rPr>
                <w:rFonts w:ascii="Arial" w:hAnsi="Arial" w:cs="Arial"/>
                <w:b/>
                <w:color w:val="7030A0"/>
                <w:sz w:val="22"/>
                <w:szCs w:val="22"/>
              </w:rPr>
              <w:t xml:space="preserve"> on the PBS Website. Click Chemistry of Live, click “</w:t>
            </w:r>
            <w:proofErr w:type="gramStart"/>
            <w:r w:rsidR="003837BA">
              <w:rPr>
                <w:rFonts w:ascii="Arial" w:hAnsi="Arial" w:cs="Arial"/>
                <w:b/>
                <w:color w:val="7030A0"/>
                <w:sz w:val="22"/>
                <w:szCs w:val="22"/>
              </w:rPr>
              <w:t>cells”</w:t>
            </w:r>
            <w:proofErr w:type="gramEnd"/>
          </w:p>
          <w:p w14:paraId="0A7ACE93" w14:textId="671834EC" w:rsidR="00EF3100" w:rsidRDefault="00000000" w:rsidP="00CE0237">
            <w:pPr>
              <w:rPr>
                <w:rFonts w:ascii="Arial" w:hAnsi="Arial" w:cs="Arial"/>
                <w:b/>
                <w:color w:val="7030A0"/>
                <w:sz w:val="22"/>
                <w:szCs w:val="22"/>
              </w:rPr>
            </w:pPr>
            <w:hyperlink r:id="rId9" w:history="1">
              <w:r w:rsidR="003837BA" w:rsidRPr="00664D09">
                <w:rPr>
                  <w:rStyle w:val="Hyperlink"/>
                  <w:rFonts w:ascii="Arial" w:hAnsi="Arial" w:cs="Arial"/>
                  <w:b/>
                  <w:sz w:val="22"/>
                  <w:szCs w:val="22"/>
                </w:rPr>
                <w:t>https://tn.pbslearningmedia.org/resource/39ad5b1c-d00d-4702-9f19-c70dfd646f0e/cell-structure/</w:t>
              </w:r>
            </w:hyperlink>
            <w:r w:rsidR="003837BA">
              <w:rPr>
                <w:rFonts w:ascii="Arial" w:hAnsi="Arial" w:cs="Arial"/>
                <w:b/>
                <w:color w:val="7030A0"/>
                <w:sz w:val="22"/>
                <w:szCs w:val="22"/>
              </w:rPr>
              <w:t xml:space="preserve"> </w:t>
            </w:r>
            <w:r w:rsidR="00EF3100" w:rsidRPr="00EF3100">
              <w:rPr>
                <w:rFonts w:ascii="Arial" w:hAnsi="Arial" w:cs="Arial"/>
                <w:b/>
                <w:color w:val="7030A0"/>
                <w:sz w:val="22"/>
                <w:szCs w:val="22"/>
              </w:rPr>
              <w:t xml:space="preserve"> </w:t>
            </w:r>
            <w:r w:rsidR="00EF3100">
              <w:rPr>
                <w:rFonts w:ascii="Arial" w:hAnsi="Arial" w:cs="Arial"/>
                <w:b/>
                <w:color w:val="7030A0"/>
                <w:sz w:val="22"/>
                <w:szCs w:val="22"/>
              </w:rPr>
              <w:t xml:space="preserve">  </w:t>
            </w:r>
          </w:p>
          <w:p w14:paraId="365F8899" w14:textId="77777777" w:rsidR="00EF3100" w:rsidRDefault="00EF3100" w:rsidP="00CE0237">
            <w:pPr>
              <w:rPr>
                <w:rFonts w:ascii="Arial" w:hAnsi="Arial" w:cs="Arial"/>
                <w:b/>
                <w:color w:val="7030A0"/>
                <w:sz w:val="22"/>
                <w:szCs w:val="22"/>
              </w:rPr>
            </w:pPr>
          </w:p>
          <w:p w14:paraId="299C528A" w14:textId="24539A9F" w:rsidR="007F27A1" w:rsidRDefault="00FA2A55" w:rsidP="00CE0237">
            <w:pPr>
              <w:rPr>
                <w:rFonts w:ascii="Arial" w:hAnsi="Arial" w:cs="Arial"/>
                <w:b/>
                <w:color w:val="7030A0"/>
                <w:sz w:val="22"/>
                <w:szCs w:val="22"/>
              </w:rPr>
            </w:pPr>
            <w:r>
              <w:rPr>
                <w:rFonts w:ascii="Arial" w:hAnsi="Arial" w:cs="Arial"/>
                <w:b/>
                <w:color w:val="7030A0"/>
                <w:sz w:val="22"/>
                <w:szCs w:val="22"/>
              </w:rPr>
              <w:t>British</w:t>
            </w:r>
            <w:r w:rsidR="007F27A1">
              <w:rPr>
                <w:rFonts w:ascii="Arial" w:hAnsi="Arial" w:cs="Arial"/>
                <w:b/>
                <w:color w:val="7030A0"/>
                <w:sz w:val="22"/>
                <w:szCs w:val="22"/>
              </w:rPr>
              <w:t xml:space="preserve"> Society for Cell </w:t>
            </w:r>
            <w:r>
              <w:rPr>
                <w:rFonts w:ascii="Arial" w:hAnsi="Arial" w:cs="Arial"/>
                <w:b/>
                <w:color w:val="7030A0"/>
                <w:sz w:val="22"/>
                <w:szCs w:val="22"/>
              </w:rPr>
              <w:t>Biology</w:t>
            </w:r>
          </w:p>
          <w:p w14:paraId="35773AED" w14:textId="49DABFA6" w:rsidR="00FA2A55" w:rsidRDefault="00000000" w:rsidP="00CE0237">
            <w:pPr>
              <w:rPr>
                <w:rFonts w:ascii="Arial" w:hAnsi="Arial" w:cs="Arial"/>
                <w:b/>
                <w:color w:val="7030A0"/>
                <w:sz w:val="22"/>
                <w:szCs w:val="22"/>
              </w:rPr>
            </w:pPr>
            <w:hyperlink r:id="rId10" w:history="1">
              <w:r w:rsidR="00FA2A55" w:rsidRPr="00664D09">
                <w:rPr>
                  <w:rStyle w:val="Hyperlink"/>
                  <w:rFonts w:ascii="Arial" w:hAnsi="Arial" w:cs="Arial"/>
                  <w:b/>
                  <w:sz w:val="22"/>
                  <w:szCs w:val="22"/>
                </w:rPr>
                <w:t>https://bscb.org/learning-resources/softcell-e-learning/</w:t>
              </w:r>
            </w:hyperlink>
            <w:r w:rsidR="00FA2A55">
              <w:rPr>
                <w:rFonts w:ascii="Arial" w:hAnsi="Arial" w:cs="Arial"/>
                <w:b/>
                <w:color w:val="7030A0"/>
                <w:sz w:val="22"/>
                <w:szCs w:val="22"/>
              </w:rPr>
              <w:t xml:space="preserve"> </w:t>
            </w:r>
          </w:p>
          <w:p w14:paraId="5C9E464E" w14:textId="77777777" w:rsidR="00BE1CA3" w:rsidRDefault="00BE1CA3" w:rsidP="00CE0237">
            <w:pPr>
              <w:rPr>
                <w:rFonts w:ascii="Arial" w:hAnsi="Arial" w:cs="Arial"/>
                <w:b/>
                <w:color w:val="7030A0"/>
                <w:sz w:val="22"/>
                <w:szCs w:val="22"/>
              </w:rPr>
            </w:pPr>
          </w:p>
          <w:p w14:paraId="011A6793" w14:textId="4F38B8DF" w:rsidR="00D60DEB" w:rsidRPr="00FB1D74" w:rsidRDefault="0029097F" w:rsidP="00CE0237">
            <w:pPr>
              <w:rPr>
                <w:rFonts w:ascii="Arial" w:hAnsi="Arial" w:cs="Arial"/>
                <w:b/>
                <w:color w:val="7030A0"/>
                <w:sz w:val="22"/>
                <w:szCs w:val="22"/>
              </w:rPr>
            </w:pPr>
            <w:r w:rsidRPr="0029097F">
              <w:rPr>
                <w:rFonts w:ascii="Arial" w:hAnsi="Arial" w:cs="Arial"/>
                <w:b/>
                <w:color w:val="7030A0"/>
                <w:sz w:val="22"/>
                <w:szCs w:val="22"/>
              </w:rPr>
              <w:t>Personal/Cultural/Community Assets:</w:t>
            </w:r>
            <w:r w:rsidR="00E63D93">
              <w:rPr>
                <w:rFonts w:ascii="Arial" w:hAnsi="Arial" w:cs="Arial"/>
                <w:b/>
                <w:color w:val="7030A0"/>
                <w:sz w:val="22"/>
                <w:szCs w:val="22"/>
              </w:rPr>
              <w:t xml:space="preserve"> </w:t>
            </w:r>
          </w:p>
          <w:p w14:paraId="71333CBD" w14:textId="6BFA6C52" w:rsidR="0029097F" w:rsidRDefault="00D60DEB" w:rsidP="00CE0237">
            <w:pPr>
              <w:rPr>
                <w:rFonts w:ascii="Arial" w:hAnsi="Arial" w:cs="Arial"/>
                <w:b/>
                <w:color w:val="7030A0"/>
                <w:sz w:val="22"/>
                <w:szCs w:val="22"/>
              </w:rPr>
            </w:pPr>
            <w:r>
              <w:rPr>
                <w:rFonts w:ascii="Arial" w:hAnsi="Arial" w:cs="Arial"/>
                <w:bCs/>
                <w:sz w:val="22"/>
                <w:szCs w:val="22"/>
              </w:rPr>
              <w:t>The Office of Health Careers Programs aim</w:t>
            </w:r>
            <w:r w:rsidR="00E63D93" w:rsidRPr="00D60DEB">
              <w:rPr>
                <w:rFonts w:ascii="Arial" w:hAnsi="Arial" w:cs="Arial"/>
                <w:bCs/>
                <w:sz w:val="22"/>
                <w:szCs w:val="22"/>
              </w:rPr>
              <w:t xml:space="preserve"> to prepare the next generation of health professionals to serve their communities with empathy and humility. </w:t>
            </w:r>
            <w:r w:rsidRPr="00D60DEB">
              <w:rPr>
                <w:rFonts w:ascii="Arial" w:hAnsi="Arial" w:cs="Arial"/>
                <w:bCs/>
                <w:sz w:val="22"/>
                <w:szCs w:val="22"/>
              </w:rPr>
              <w:t>The Office of Health Career Programs administers the Pre-Health Scholars Program, the Pre-Health Application Boot Camp, and the Pre-Matriculation Program.</w:t>
            </w:r>
          </w:p>
          <w:p w14:paraId="389621CE" w14:textId="2343113D" w:rsidR="00BE2859" w:rsidRDefault="00BE2859" w:rsidP="00CE0237">
            <w:pPr>
              <w:rPr>
                <w:rFonts w:ascii="Arial" w:hAnsi="Arial" w:cs="Arial"/>
                <w:b/>
                <w:color w:val="7030A0"/>
                <w:sz w:val="22"/>
                <w:szCs w:val="22"/>
              </w:rPr>
            </w:pPr>
            <w:r>
              <w:rPr>
                <w:rStyle w:val="Strong"/>
                <w:rFonts w:ascii="Montserrat" w:hAnsi="Montserrat"/>
                <w:color w:val="555555"/>
                <w:shd w:val="clear" w:color="auto" w:fill="EFEFEF"/>
              </w:rPr>
              <w:t>Health Career Programs</w:t>
            </w:r>
            <w:r>
              <w:rPr>
                <w:rFonts w:ascii="Montserrat" w:hAnsi="Montserrat"/>
                <w:b/>
                <w:bCs/>
                <w:color w:val="555555"/>
                <w:shd w:val="clear" w:color="auto" w:fill="EFEFEF"/>
              </w:rPr>
              <w:br/>
            </w:r>
            <w:r w:rsidRPr="00BE2859">
              <w:rPr>
                <w:rFonts w:ascii="Arial" w:hAnsi="Arial" w:cs="Arial"/>
                <w:bCs/>
                <w:sz w:val="22"/>
                <w:szCs w:val="22"/>
              </w:rPr>
              <w:t>910 Madison Ave., Suite 105</w:t>
            </w:r>
            <w:r w:rsidRPr="00BE2859">
              <w:rPr>
                <w:rFonts w:ascii="Arial" w:hAnsi="Arial" w:cs="Arial"/>
                <w:bCs/>
                <w:sz w:val="22"/>
                <w:szCs w:val="22"/>
              </w:rPr>
              <w:br/>
              <w:t>Memphis, TN 38163</w:t>
            </w:r>
            <w:r w:rsidRPr="00BE2859">
              <w:rPr>
                <w:rFonts w:ascii="Arial" w:hAnsi="Arial" w:cs="Arial"/>
                <w:bCs/>
                <w:sz w:val="22"/>
                <w:szCs w:val="22"/>
              </w:rPr>
              <w:br/>
              <w:t>901.448.8772</w:t>
            </w:r>
            <w:r>
              <w:rPr>
                <w:rFonts w:ascii="Montserrat" w:hAnsi="Montserrat"/>
                <w:color w:val="555555"/>
              </w:rPr>
              <w:br/>
            </w:r>
            <w:hyperlink r:id="rId11" w:history="1">
              <w:r>
                <w:rPr>
                  <w:rStyle w:val="Hyperlink"/>
                  <w:rFonts w:ascii="Montserrat" w:hAnsi="Montserrat"/>
                  <w:b/>
                  <w:bCs/>
                  <w:color w:val="006A4D"/>
                  <w:shd w:val="clear" w:color="auto" w:fill="EFEFEF"/>
                </w:rPr>
                <w:t>hcp@uthsc.edu</w:t>
              </w:r>
            </w:hyperlink>
          </w:p>
          <w:p w14:paraId="63572CEE" w14:textId="047D792C" w:rsidR="00FA2A55" w:rsidRDefault="00FA2A55" w:rsidP="00CE0237">
            <w:pPr>
              <w:rPr>
                <w:rFonts w:ascii="Arial" w:hAnsi="Arial" w:cs="Arial"/>
                <w:b/>
                <w:sz w:val="22"/>
                <w:szCs w:val="22"/>
              </w:rPr>
            </w:pPr>
          </w:p>
        </w:tc>
      </w:tr>
      <w:tr w:rsidR="003E2276" w:rsidRPr="00377642" w14:paraId="2CAC501F" w14:textId="77777777" w:rsidTr="13011204">
        <w:tc>
          <w:tcPr>
            <w:tcW w:w="10790" w:type="dxa"/>
            <w:shd w:val="clear" w:color="auto" w:fill="E7E6E6" w:themeFill="background2"/>
          </w:tcPr>
          <w:p w14:paraId="6D673D6C" w14:textId="33B87A9F" w:rsidR="003E2276" w:rsidRPr="00BB1A72" w:rsidRDefault="00BB1A72" w:rsidP="00CE0237">
            <w:pPr>
              <w:rPr>
                <w:rFonts w:ascii="Arial" w:hAnsi="Arial" w:cs="Arial"/>
                <w:b/>
                <w:sz w:val="22"/>
                <w:szCs w:val="22"/>
              </w:rPr>
            </w:pPr>
            <w:r>
              <w:rPr>
                <w:rFonts w:ascii="Arial" w:hAnsi="Arial" w:cs="Arial"/>
                <w:b/>
                <w:sz w:val="22"/>
                <w:szCs w:val="22"/>
              </w:rPr>
              <w:t>Supporting Students’ Learning</w:t>
            </w:r>
          </w:p>
        </w:tc>
      </w:tr>
      <w:tr w:rsidR="003E2276" w:rsidRPr="00377642" w14:paraId="71A51D93" w14:textId="77777777" w:rsidTr="13011204">
        <w:tc>
          <w:tcPr>
            <w:tcW w:w="10790" w:type="dxa"/>
          </w:tcPr>
          <w:p w14:paraId="1B038502" w14:textId="77777777" w:rsidR="00BB1A72" w:rsidRDefault="00BB1A72" w:rsidP="00BB1A72">
            <w:pPr>
              <w:outlineLvl w:val="0"/>
              <w:rPr>
                <w:rFonts w:ascii="Arial" w:hAnsi="Arial" w:cs="Arial"/>
                <w:b/>
                <w:sz w:val="22"/>
                <w:szCs w:val="22"/>
              </w:rPr>
            </w:pPr>
            <w:r>
              <w:rPr>
                <w:rFonts w:ascii="Arial" w:hAnsi="Arial" w:cs="Arial"/>
                <w:b/>
                <w:sz w:val="22"/>
                <w:szCs w:val="22"/>
              </w:rPr>
              <w:t>Planned Supports:</w:t>
            </w:r>
          </w:p>
          <w:p w14:paraId="698A80B6" w14:textId="77777777" w:rsidR="003E2276" w:rsidRDefault="003E2276" w:rsidP="00CE0237">
            <w:pPr>
              <w:rPr>
                <w:rFonts w:ascii="Arial" w:hAnsi="Arial" w:cs="Arial"/>
                <w:i/>
                <w:sz w:val="22"/>
                <w:szCs w:val="22"/>
              </w:rPr>
            </w:pPr>
          </w:p>
          <w:p w14:paraId="56E0302D" w14:textId="09F4765C" w:rsidR="003E2276" w:rsidRPr="00377642" w:rsidRDefault="00BB1A72" w:rsidP="00CE0237">
            <w:pPr>
              <w:rPr>
                <w:rFonts w:ascii="Arial" w:hAnsi="Arial" w:cs="Arial"/>
                <w:i/>
                <w:sz w:val="22"/>
                <w:szCs w:val="22"/>
              </w:rPr>
            </w:pPr>
            <w:r w:rsidRPr="00BB1A72">
              <w:rPr>
                <w:rFonts w:ascii="Arial" w:hAnsi="Arial" w:cs="Arial"/>
                <w:b/>
                <w:color w:val="7030A0"/>
                <w:sz w:val="22"/>
                <w:szCs w:val="22"/>
              </w:rPr>
              <w:t>Preconceptions, Common Errors, and Mis</w:t>
            </w:r>
            <w:r w:rsidR="00D9038C">
              <w:rPr>
                <w:rFonts w:ascii="Arial" w:hAnsi="Arial" w:cs="Arial"/>
                <w:b/>
                <w:color w:val="7030A0"/>
                <w:sz w:val="22"/>
                <w:szCs w:val="22"/>
              </w:rPr>
              <w:t>conceptions</w:t>
            </w:r>
            <w:r w:rsidRPr="00BB1A72">
              <w:rPr>
                <w:rFonts w:ascii="Arial" w:hAnsi="Arial" w:cs="Arial"/>
                <w:b/>
                <w:color w:val="7030A0"/>
                <w:sz w:val="22"/>
                <w:szCs w:val="22"/>
              </w:rPr>
              <w:t>:</w:t>
            </w:r>
          </w:p>
        </w:tc>
      </w:tr>
      <w:tr w:rsidR="003E2276" w:rsidRPr="00377642" w14:paraId="6ECBF26E" w14:textId="77777777" w:rsidTr="13011204">
        <w:tc>
          <w:tcPr>
            <w:tcW w:w="10790" w:type="dxa"/>
            <w:shd w:val="clear" w:color="auto" w:fill="E7E6E6" w:themeFill="background2"/>
          </w:tcPr>
          <w:p w14:paraId="666C9639" w14:textId="5D2D58B0" w:rsidR="003E2276" w:rsidRDefault="003E2276" w:rsidP="00CE0237">
            <w:pPr>
              <w:rPr>
                <w:rFonts w:ascii="Arial" w:hAnsi="Arial" w:cs="Arial"/>
                <w:i/>
                <w:sz w:val="22"/>
                <w:szCs w:val="22"/>
              </w:rPr>
            </w:pPr>
            <w:r w:rsidRPr="00377642">
              <w:rPr>
                <w:rFonts w:ascii="Arial" w:hAnsi="Arial" w:cs="Arial"/>
                <w:b/>
                <w:sz w:val="22"/>
                <w:szCs w:val="22"/>
              </w:rPr>
              <w:t xml:space="preserve">Lesson </w:t>
            </w:r>
            <w:r w:rsidR="0029097F" w:rsidRPr="00377642">
              <w:rPr>
                <w:rFonts w:ascii="Arial" w:hAnsi="Arial" w:cs="Arial"/>
                <w:b/>
                <w:sz w:val="22"/>
                <w:szCs w:val="22"/>
              </w:rPr>
              <w:t>Considerations</w:t>
            </w:r>
            <w:r>
              <w:rPr>
                <w:rFonts w:ascii="Arial" w:hAnsi="Arial" w:cs="Arial"/>
                <w:b/>
                <w:sz w:val="22"/>
                <w:szCs w:val="22"/>
              </w:rPr>
              <w:t xml:space="preserve"> </w:t>
            </w:r>
          </w:p>
        </w:tc>
      </w:tr>
      <w:tr w:rsidR="003E2276" w:rsidRPr="00377642" w14:paraId="2E2DC528" w14:textId="77777777" w:rsidTr="13011204">
        <w:tc>
          <w:tcPr>
            <w:tcW w:w="10790" w:type="dxa"/>
          </w:tcPr>
          <w:p w14:paraId="6107F7D1" w14:textId="75E04F12" w:rsidR="00C2446D" w:rsidRPr="006733EC" w:rsidRDefault="00C2446D" w:rsidP="00C2446D">
            <w:pPr>
              <w:rPr>
                <w:rFonts w:ascii="Arial" w:hAnsi="Arial" w:cs="Arial"/>
                <w:b/>
                <w:color w:val="7030A0"/>
                <w:sz w:val="22"/>
                <w:szCs w:val="22"/>
              </w:rPr>
            </w:pPr>
            <w:r w:rsidRPr="006733EC">
              <w:rPr>
                <w:rFonts w:ascii="Arial" w:hAnsi="Arial" w:cs="Arial"/>
                <w:b/>
                <w:color w:val="7030A0"/>
                <w:sz w:val="22"/>
                <w:szCs w:val="22"/>
              </w:rPr>
              <w:t>Grouping</w:t>
            </w:r>
            <w:r w:rsidR="005E554F">
              <w:rPr>
                <w:rFonts w:ascii="Arial" w:hAnsi="Arial" w:cs="Arial"/>
                <w:b/>
                <w:color w:val="7030A0"/>
                <w:sz w:val="22"/>
                <w:szCs w:val="22"/>
              </w:rPr>
              <w:t xml:space="preserve"> Strategies</w:t>
            </w:r>
            <w:r w:rsidRPr="006733EC">
              <w:rPr>
                <w:rFonts w:ascii="Arial" w:hAnsi="Arial" w:cs="Arial"/>
                <w:b/>
                <w:color w:val="7030A0"/>
                <w:sz w:val="22"/>
                <w:szCs w:val="22"/>
              </w:rPr>
              <w:t>:</w:t>
            </w:r>
          </w:p>
          <w:p w14:paraId="70A5B113" w14:textId="77777777" w:rsidR="00C2446D" w:rsidRDefault="00C2446D" w:rsidP="006733EC">
            <w:pPr>
              <w:rPr>
                <w:rFonts w:ascii="Arial" w:hAnsi="Arial" w:cs="Arial"/>
                <w:b/>
                <w:sz w:val="22"/>
                <w:szCs w:val="22"/>
              </w:rPr>
            </w:pPr>
          </w:p>
          <w:p w14:paraId="58E6C916" w14:textId="1F872582" w:rsidR="006733EC" w:rsidRDefault="006733EC" w:rsidP="006733EC">
            <w:pPr>
              <w:rPr>
                <w:rFonts w:ascii="Arial" w:hAnsi="Arial" w:cs="Arial"/>
                <w:b/>
                <w:sz w:val="22"/>
                <w:szCs w:val="22"/>
              </w:rPr>
            </w:pPr>
            <w:r>
              <w:rPr>
                <w:rFonts w:ascii="Arial" w:hAnsi="Arial" w:cs="Arial"/>
                <w:b/>
                <w:sz w:val="22"/>
                <w:szCs w:val="22"/>
              </w:rPr>
              <w:t>Differentiation:</w:t>
            </w:r>
          </w:p>
          <w:p w14:paraId="1B848708" w14:textId="0089E069" w:rsidR="006733EC" w:rsidRPr="00022EF3" w:rsidRDefault="006733EC" w:rsidP="006733EC">
            <w:pPr>
              <w:pStyle w:val="ListParagraph"/>
              <w:numPr>
                <w:ilvl w:val="0"/>
                <w:numId w:val="6"/>
              </w:numPr>
              <w:rPr>
                <w:rFonts w:ascii="Arial" w:hAnsi="Arial" w:cs="Arial"/>
                <w:i/>
                <w:color w:val="7030A0"/>
                <w:sz w:val="22"/>
                <w:szCs w:val="22"/>
              </w:rPr>
            </w:pPr>
            <w:r w:rsidRPr="00022EF3">
              <w:rPr>
                <w:rFonts w:ascii="Arial" w:hAnsi="Arial" w:cs="Arial"/>
                <w:b/>
                <w:color w:val="7030A0"/>
                <w:sz w:val="22"/>
                <w:szCs w:val="22"/>
              </w:rPr>
              <w:t>Modifications:</w:t>
            </w:r>
            <w:r w:rsidRPr="00022EF3">
              <w:rPr>
                <w:rFonts w:ascii="Arial" w:hAnsi="Arial" w:cs="Arial"/>
                <w:i/>
                <w:color w:val="7030A0"/>
                <w:sz w:val="22"/>
                <w:szCs w:val="22"/>
              </w:rPr>
              <w:t xml:space="preserve"> </w:t>
            </w:r>
          </w:p>
          <w:p w14:paraId="4DC23310" w14:textId="56BC01F2" w:rsidR="003E2276" w:rsidRPr="00C2446D" w:rsidRDefault="006733EC" w:rsidP="00C2446D">
            <w:pPr>
              <w:pStyle w:val="ListParagraph"/>
              <w:numPr>
                <w:ilvl w:val="0"/>
                <w:numId w:val="6"/>
              </w:numPr>
              <w:rPr>
                <w:rFonts w:ascii="Arial" w:hAnsi="Arial" w:cs="Arial"/>
                <w:i/>
                <w:color w:val="7030A0"/>
                <w:sz w:val="22"/>
                <w:szCs w:val="22"/>
              </w:rPr>
            </w:pPr>
            <w:r w:rsidRPr="00022EF3">
              <w:rPr>
                <w:rFonts w:ascii="Arial" w:hAnsi="Arial" w:cs="Arial"/>
                <w:b/>
                <w:color w:val="7030A0"/>
                <w:sz w:val="22"/>
                <w:szCs w:val="22"/>
              </w:rPr>
              <w:t>Accommodations:</w:t>
            </w:r>
          </w:p>
        </w:tc>
      </w:tr>
      <w:tr w:rsidR="00BB1A72" w:rsidRPr="00377642" w14:paraId="10A8080A" w14:textId="77777777" w:rsidTr="13011204">
        <w:tc>
          <w:tcPr>
            <w:tcW w:w="10790" w:type="dxa"/>
            <w:shd w:val="clear" w:color="auto" w:fill="E7E6E6" w:themeFill="background2"/>
          </w:tcPr>
          <w:p w14:paraId="705BE689" w14:textId="1C5D82C8" w:rsidR="00BB1A72" w:rsidRDefault="00BB1A72" w:rsidP="00CE0237">
            <w:pPr>
              <w:rPr>
                <w:rFonts w:ascii="Arial" w:hAnsi="Arial" w:cs="Arial"/>
                <w:b/>
                <w:sz w:val="22"/>
                <w:szCs w:val="22"/>
              </w:rPr>
            </w:pPr>
            <w:r w:rsidRPr="00377642">
              <w:rPr>
                <w:rFonts w:ascii="Arial" w:hAnsi="Arial" w:cs="Arial"/>
                <w:b/>
                <w:sz w:val="22"/>
                <w:szCs w:val="22"/>
              </w:rPr>
              <w:t xml:space="preserve">Lesson Plan Details: </w:t>
            </w:r>
            <w:r>
              <w:rPr>
                <w:rFonts w:ascii="Arial" w:hAnsi="Arial" w:cs="Arial"/>
                <w:b/>
                <w:sz w:val="22"/>
                <w:szCs w:val="22"/>
              </w:rPr>
              <w:t xml:space="preserve"> </w:t>
            </w:r>
          </w:p>
        </w:tc>
      </w:tr>
      <w:tr w:rsidR="003E2276" w:rsidRPr="00377642" w14:paraId="4DF350CE" w14:textId="77777777" w:rsidTr="13011204">
        <w:tc>
          <w:tcPr>
            <w:tcW w:w="10790" w:type="dxa"/>
          </w:tcPr>
          <w:p w14:paraId="1B869096" w14:textId="4ABAA5CA" w:rsidR="00BB1A72" w:rsidRDefault="006733EC" w:rsidP="00CE0237">
            <w:pPr>
              <w:rPr>
                <w:rFonts w:ascii="Arial" w:hAnsi="Arial" w:cs="Arial"/>
                <w:b/>
                <w:color w:val="7030A0"/>
                <w:sz w:val="22"/>
                <w:szCs w:val="22"/>
              </w:rPr>
            </w:pPr>
            <w:r w:rsidRPr="00C2446D">
              <w:rPr>
                <w:rFonts w:ascii="Arial" w:hAnsi="Arial" w:cs="Arial"/>
                <w:b/>
                <w:color w:val="7030A0"/>
                <w:sz w:val="22"/>
                <w:szCs w:val="22"/>
              </w:rPr>
              <w:t>Materials:</w:t>
            </w:r>
            <w:r w:rsidR="00751EEF">
              <w:rPr>
                <w:rFonts w:ascii="Arial" w:hAnsi="Arial" w:cs="Arial"/>
                <w:b/>
                <w:color w:val="7030A0"/>
                <w:sz w:val="22"/>
                <w:szCs w:val="22"/>
              </w:rPr>
              <w:t xml:space="preserve"> </w:t>
            </w:r>
            <w:hyperlink r:id="rId12" w:history="1">
              <w:r w:rsidR="00751EEF" w:rsidRPr="00664D09">
                <w:rPr>
                  <w:rStyle w:val="Hyperlink"/>
                  <w:rFonts w:ascii="Arial" w:hAnsi="Arial" w:cs="Arial"/>
                  <w:b/>
                  <w:sz w:val="22"/>
                  <w:szCs w:val="22"/>
                </w:rPr>
                <w:t>https://www2.mrc-lmb.cam.ac.uk/microscopes4schools/humancheek.php</w:t>
              </w:r>
            </w:hyperlink>
            <w:r w:rsidR="00751EEF">
              <w:rPr>
                <w:rFonts w:ascii="Arial" w:hAnsi="Arial" w:cs="Arial"/>
                <w:b/>
                <w:color w:val="7030A0"/>
                <w:sz w:val="22"/>
                <w:szCs w:val="22"/>
              </w:rPr>
              <w:t xml:space="preserve"> </w:t>
            </w:r>
          </w:p>
          <w:p w14:paraId="73CF53C6" w14:textId="40DCBF46" w:rsidR="00C2446D" w:rsidRDefault="00D9038C" w:rsidP="00C2446D">
            <w:pPr>
              <w:pStyle w:val="ListParagraph"/>
              <w:numPr>
                <w:ilvl w:val="0"/>
                <w:numId w:val="7"/>
              </w:numPr>
              <w:rPr>
                <w:rFonts w:ascii="Arial" w:hAnsi="Arial" w:cs="Arial"/>
                <w:b/>
                <w:color w:val="7030A0"/>
                <w:sz w:val="22"/>
                <w:szCs w:val="22"/>
              </w:rPr>
            </w:pPr>
            <w:r>
              <w:rPr>
                <w:rFonts w:ascii="Arial" w:hAnsi="Arial" w:cs="Arial"/>
                <w:b/>
                <w:color w:val="7030A0"/>
                <w:sz w:val="22"/>
                <w:szCs w:val="22"/>
              </w:rPr>
              <w:t xml:space="preserve">Needed by </w:t>
            </w:r>
            <w:r w:rsidR="00C2446D">
              <w:rPr>
                <w:rFonts w:ascii="Arial" w:hAnsi="Arial" w:cs="Arial"/>
                <w:b/>
                <w:color w:val="7030A0"/>
                <w:sz w:val="22"/>
                <w:szCs w:val="22"/>
              </w:rPr>
              <w:t>Teacher</w:t>
            </w:r>
            <w:r w:rsidR="00541999">
              <w:rPr>
                <w:rFonts w:ascii="Arial" w:hAnsi="Arial" w:cs="Arial"/>
                <w:b/>
                <w:color w:val="7030A0"/>
                <w:sz w:val="22"/>
                <w:szCs w:val="22"/>
              </w:rPr>
              <w:t>:</w:t>
            </w:r>
          </w:p>
          <w:p w14:paraId="60DF8D0B" w14:textId="7103FBB8" w:rsidR="00C2446D" w:rsidRPr="00C2446D" w:rsidRDefault="00D9038C" w:rsidP="00C2446D">
            <w:pPr>
              <w:pStyle w:val="ListParagraph"/>
              <w:numPr>
                <w:ilvl w:val="0"/>
                <w:numId w:val="7"/>
              </w:numPr>
              <w:rPr>
                <w:rFonts w:ascii="Arial" w:hAnsi="Arial" w:cs="Arial"/>
                <w:b/>
                <w:color w:val="7030A0"/>
                <w:sz w:val="22"/>
                <w:szCs w:val="22"/>
              </w:rPr>
            </w:pPr>
            <w:r>
              <w:rPr>
                <w:rFonts w:ascii="Arial" w:hAnsi="Arial" w:cs="Arial"/>
                <w:b/>
                <w:color w:val="7030A0"/>
                <w:sz w:val="22"/>
                <w:szCs w:val="22"/>
              </w:rPr>
              <w:t xml:space="preserve">Needed by </w:t>
            </w:r>
            <w:r w:rsidR="00C2446D">
              <w:rPr>
                <w:rFonts w:ascii="Arial" w:hAnsi="Arial" w:cs="Arial"/>
                <w:b/>
                <w:color w:val="7030A0"/>
                <w:sz w:val="22"/>
                <w:szCs w:val="22"/>
              </w:rPr>
              <w:t>Students</w:t>
            </w:r>
            <w:r w:rsidR="002C487E">
              <w:rPr>
                <w:rFonts w:ascii="Arial" w:hAnsi="Arial" w:cs="Arial"/>
                <w:b/>
                <w:color w:val="7030A0"/>
                <w:sz w:val="22"/>
                <w:szCs w:val="22"/>
              </w:rPr>
              <w:t>:</w:t>
            </w:r>
          </w:p>
          <w:p w14:paraId="13F4F0C0" w14:textId="77777777"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t>Glass microscope slides</w:t>
            </w:r>
          </w:p>
          <w:p w14:paraId="36C4C09B" w14:textId="77777777"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t>Plastic cover slips</w:t>
            </w:r>
          </w:p>
          <w:p w14:paraId="351DBF65" w14:textId="77777777"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t>Paper towels or tissue</w:t>
            </w:r>
          </w:p>
          <w:p w14:paraId="51444B4D" w14:textId="6D1E1FA4"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lastRenderedPageBreak/>
              <w:t>Methylene Blue solution (0.5% to 1% (mix approximately 1 part </w:t>
            </w:r>
            <w:r w:rsidRPr="00105DEB">
              <w:rPr>
                <w:rFonts w:ascii="Open Sans" w:hAnsi="Open Sans" w:cs="Open Sans"/>
                <w:color w:val="222222"/>
                <w:sz w:val="21"/>
                <w:szCs w:val="21"/>
              </w:rPr>
              <w:t>stock solution</w:t>
            </w:r>
            <w:r>
              <w:rPr>
                <w:rFonts w:ascii="Open Sans" w:hAnsi="Open Sans" w:cs="Open Sans"/>
                <w:color w:val="222222"/>
                <w:sz w:val="21"/>
                <w:szCs w:val="21"/>
              </w:rPr>
              <w:t> with 4 parts of water)</w:t>
            </w:r>
            <w:r w:rsidR="00F03CFD">
              <w:rPr>
                <w:rFonts w:ascii="Open Sans" w:hAnsi="Open Sans" w:cs="Open Sans"/>
                <w:color w:val="222222"/>
                <w:sz w:val="21"/>
                <w:szCs w:val="21"/>
              </w:rPr>
              <w:t xml:space="preserve"> (Available on Amazon)</w:t>
            </w:r>
          </w:p>
          <w:p w14:paraId="440998FF" w14:textId="77777777"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t>Plastic pipette or dropper</w:t>
            </w:r>
          </w:p>
          <w:p w14:paraId="3F3F482D" w14:textId="77777777" w:rsidR="002739E0" w:rsidRDefault="002739E0" w:rsidP="002739E0">
            <w:pPr>
              <w:ind w:right="245"/>
              <w:rPr>
                <w:rFonts w:ascii="Open Sans" w:hAnsi="Open Sans" w:cs="Open Sans"/>
                <w:color w:val="222222"/>
                <w:sz w:val="21"/>
                <w:szCs w:val="21"/>
              </w:rPr>
            </w:pPr>
            <w:r>
              <w:rPr>
                <w:rFonts w:ascii="Open Sans" w:hAnsi="Open Sans" w:cs="Open Sans"/>
                <w:color w:val="222222"/>
                <w:sz w:val="21"/>
                <w:szCs w:val="21"/>
              </w:rPr>
              <w:t>Sterile, individually packed cotton swabs</w:t>
            </w:r>
          </w:p>
          <w:p w14:paraId="68B43513" w14:textId="77777777" w:rsidR="006733EC" w:rsidRDefault="006733EC" w:rsidP="00CE0237">
            <w:pPr>
              <w:rPr>
                <w:rFonts w:ascii="Arial" w:hAnsi="Arial" w:cs="Arial"/>
                <w:b/>
                <w:sz w:val="22"/>
                <w:szCs w:val="22"/>
              </w:rPr>
            </w:pPr>
          </w:p>
          <w:p w14:paraId="4E560747" w14:textId="691F0C17" w:rsidR="006733EC" w:rsidRDefault="00D9038C" w:rsidP="00CE0237">
            <w:pPr>
              <w:rPr>
                <w:rFonts w:ascii="Arial" w:hAnsi="Arial" w:cs="Arial"/>
                <w:b/>
                <w:sz w:val="22"/>
                <w:szCs w:val="22"/>
              </w:rPr>
            </w:pPr>
            <w:r>
              <w:rPr>
                <w:rFonts w:ascii="Arial" w:hAnsi="Arial" w:cs="Arial"/>
                <w:b/>
                <w:sz w:val="22"/>
                <w:szCs w:val="22"/>
              </w:rPr>
              <w:t>Lesson Introduction “</w:t>
            </w:r>
            <w:r w:rsidR="003E2276">
              <w:rPr>
                <w:rFonts w:ascii="Arial" w:hAnsi="Arial" w:cs="Arial"/>
                <w:b/>
                <w:sz w:val="22"/>
                <w:szCs w:val="22"/>
              </w:rPr>
              <w:t>Before</w:t>
            </w:r>
            <w:r>
              <w:rPr>
                <w:rFonts w:ascii="Arial" w:hAnsi="Arial" w:cs="Arial"/>
                <w:b/>
                <w:sz w:val="22"/>
                <w:szCs w:val="22"/>
              </w:rPr>
              <w:t>”</w:t>
            </w:r>
            <w:r w:rsidR="006733EC">
              <w:rPr>
                <w:rFonts w:ascii="Arial" w:hAnsi="Arial" w:cs="Arial"/>
                <w:b/>
                <w:sz w:val="22"/>
                <w:szCs w:val="22"/>
              </w:rPr>
              <w:t>:</w:t>
            </w:r>
          </w:p>
          <w:p w14:paraId="6972DF30" w14:textId="77777777" w:rsidR="006733EC" w:rsidRDefault="006733EC" w:rsidP="00CE0237">
            <w:pPr>
              <w:rPr>
                <w:rFonts w:ascii="Arial" w:hAnsi="Arial" w:cs="Arial"/>
                <w:b/>
                <w:sz w:val="22"/>
                <w:szCs w:val="22"/>
              </w:rPr>
            </w:pPr>
          </w:p>
          <w:p w14:paraId="13E65B6C" w14:textId="554E8995" w:rsidR="006733EC" w:rsidRDefault="00D9038C" w:rsidP="00CE0237">
            <w:pPr>
              <w:rPr>
                <w:rFonts w:ascii="Arial" w:hAnsi="Arial" w:cs="Arial"/>
                <w:b/>
                <w:sz w:val="22"/>
                <w:szCs w:val="22"/>
              </w:rPr>
            </w:pPr>
            <w:r>
              <w:rPr>
                <w:rFonts w:ascii="Arial" w:hAnsi="Arial" w:cs="Arial"/>
                <w:b/>
                <w:sz w:val="22"/>
                <w:szCs w:val="22"/>
              </w:rPr>
              <w:t>Learning Activities “</w:t>
            </w:r>
            <w:r w:rsidR="003E2276">
              <w:rPr>
                <w:rFonts w:ascii="Arial" w:hAnsi="Arial" w:cs="Arial"/>
                <w:b/>
                <w:sz w:val="22"/>
                <w:szCs w:val="22"/>
              </w:rPr>
              <w:t>During</w:t>
            </w:r>
            <w:r>
              <w:rPr>
                <w:rFonts w:ascii="Arial" w:hAnsi="Arial" w:cs="Arial"/>
                <w:b/>
                <w:sz w:val="22"/>
                <w:szCs w:val="22"/>
              </w:rPr>
              <w:t>”</w:t>
            </w:r>
            <w:r w:rsidR="006733EC">
              <w:rPr>
                <w:rFonts w:ascii="Arial" w:hAnsi="Arial" w:cs="Arial"/>
                <w:b/>
                <w:sz w:val="22"/>
                <w:szCs w:val="22"/>
              </w:rPr>
              <w:t>:</w:t>
            </w:r>
          </w:p>
          <w:p w14:paraId="77C2D77A" w14:textId="77777777" w:rsidR="00F95B82" w:rsidRPr="00F95B82" w:rsidRDefault="00F95B82" w:rsidP="00F95B82">
            <w:pPr>
              <w:spacing w:before="100" w:beforeAutospacing="1"/>
              <w:outlineLvl w:val="1"/>
              <w:rPr>
                <w:rFonts w:ascii="Open Sans" w:eastAsia="Times New Roman" w:hAnsi="Open Sans" w:cs="Open Sans"/>
                <w:b/>
                <w:bCs/>
                <w:color w:val="222222"/>
                <w:sz w:val="29"/>
                <w:szCs w:val="29"/>
              </w:rPr>
            </w:pPr>
            <w:r w:rsidRPr="00F95B82">
              <w:rPr>
                <w:rFonts w:ascii="Open Sans" w:eastAsia="Times New Roman" w:hAnsi="Open Sans" w:cs="Open Sans"/>
                <w:b/>
                <w:bCs/>
                <w:color w:val="222222"/>
                <w:sz w:val="29"/>
                <w:szCs w:val="29"/>
              </w:rPr>
              <w:t>Methods</w:t>
            </w:r>
          </w:p>
          <w:p w14:paraId="08D16540" w14:textId="77777777" w:rsidR="00F95B82" w:rsidRPr="00F95B82" w:rsidRDefault="00F95B82" w:rsidP="00F95B82">
            <w:pPr>
              <w:numPr>
                <w:ilvl w:val="0"/>
                <w:numId w:val="11"/>
              </w:numPr>
              <w:spacing w:before="100" w:beforeAutospacing="1" w:after="75"/>
              <w:ind w:left="960" w:right="240"/>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Take a clean cotton swab and gently scrape the inside of your mouth.</w:t>
            </w:r>
          </w:p>
          <w:p w14:paraId="6425FA86" w14:textId="033754CC" w:rsidR="00F95B82" w:rsidRPr="00F95B82" w:rsidRDefault="00F95B82" w:rsidP="00F95B82">
            <w:pPr>
              <w:numPr>
                <w:ilvl w:val="0"/>
                <w:numId w:val="11"/>
              </w:numPr>
              <w:spacing w:before="100" w:beforeAutospacing="1" w:after="75"/>
              <w:ind w:left="960" w:right="240"/>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 xml:space="preserve">Smear the cotton swab on the </w:t>
            </w:r>
            <w:r w:rsidR="002B6292" w:rsidRPr="00F95B82">
              <w:rPr>
                <w:rFonts w:ascii="Open Sans" w:eastAsia="Times New Roman" w:hAnsi="Open Sans" w:cs="Open Sans"/>
                <w:color w:val="222222"/>
                <w:sz w:val="21"/>
                <w:szCs w:val="21"/>
              </w:rPr>
              <w:t>center</w:t>
            </w:r>
            <w:r w:rsidRPr="00F95B82">
              <w:rPr>
                <w:rFonts w:ascii="Open Sans" w:eastAsia="Times New Roman" w:hAnsi="Open Sans" w:cs="Open Sans"/>
                <w:color w:val="222222"/>
                <w:sz w:val="21"/>
                <w:szCs w:val="21"/>
              </w:rPr>
              <w:t xml:space="preserve"> of the microscope slide for 2 to 3 seconds.</w:t>
            </w:r>
          </w:p>
          <w:p w14:paraId="2008E250" w14:textId="77777777" w:rsidR="00F95B82" w:rsidRPr="00F95B82" w:rsidRDefault="00F95B82" w:rsidP="00F95B82">
            <w:pPr>
              <w:numPr>
                <w:ilvl w:val="0"/>
                <w:numId w:val="11"/>
              </w:numPr>
              <w:spacing w:before="100" w:beforeAutospacing="1" w:after="75"/>
              <w:ind w:left="960" w:right="240"/>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Add a drop of methylene blue solution and place a coverslip on top. Concentrated methylene blue is toxic if ingested. Wear gloves and do NOT allow children to handle methylene blue solution or have access to the bottle of solution.</w:t>
            </w:r>
          </w:p>
          <w:p w14:paraId="0FDEE5AA" w14:textId="77777777" w:rsidR="00F95B82" w:rsidRPr="00F95B82" w:rsidRDefault="00F95B82" w:rsidP="00F95B82">
            <w:pPr>
              <w:numPr>
                <w:ilvl w:val="0"/>
                <w:numId w:val="11"/>
              </w:numPr>
              <w:spacing w:before="100" w:beforeAutospacing="1" w:after="75"/>
              <w:ind w:left="960" w:right="240"/>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Remove any excess solution by allowing a paper towel to touch one side of the coverslip.</w:t>
            </w:r>
          </w:p>
          <w:p w14:paraId="751D72FC" w14:textId="77777777" w:rsidR="00F95B82" w:rsidRPr="00F95B82" w:rsidRDefault="00F95B82" w:rsidP="00F95B82">
            <w:pPr>
              <w:numPr>
                <w:ilvl w:val="0"/>
                <w:numId w:val="11"/>
              </w:numPr>
              <w:spacing w:before="100" w:beforeAutospacing="1" w:after="75"/>
              <w:ind w:left="960" w:right="240"/>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Place the slide on the microscope, with 4 x or 10 x objective in position and find a cell. Then view at higher magnification.</w:t>
            </w:r>
          </w:p>
          <w:p w14:paraId="11F1B2A7" w14:textId="77777777" w:rsidR="00F95B82" w:rsidRDefault="00F95B82" w:rsidP="00F95B82">
            <w:pPr>
              <w:spacing w:before="100" w:beforeAutospacing="1" w:after="100" w:afterAutospacing="1"/>
              <w:rPr>
                <w:rFonts w:ascii="Open Sans" w:eastAsia="Times New Roman" w:hAnsi="Open Sans" w:cs="Open Sans"/>
                <w:b/>
                <w:bCs/>
                <w:color w:val="222222"/>
                <w:sz w:val="21"/>
                <w:szCs w:val="21"/>
              </w:rPr>
            </w:pPr>
            <w:r w:rsidRPr="00F95B82">
              <w:rPr>
                <w:rFonts w:ascii="Open Sans" w:eastAsia="Times New Roman" w:hAnsi="Open Sans" w:cs="Open Sans"/>
                <w:noProof/>
                <w:color w:val="222222"/>
                <w:sz w:val="21"/>
                <w:szCs w:val="21"/>
              </w:rPr>
              <w:drawing>
                <wp:inline distT="0" distB="0" distL="0" distR="0" wp14:anchorId="10E68D2E" wp14:editId="0FAFF88A">
                  <wp:extent cx="2552700" cy="1428750"/>
                  <wp:effectExtent l="0" t="0" r="0" b="0"/>
                  <wp:docPr id="838980792" name="Picture 1" descr="Human Cheek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Cheek Ce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428750"/>
                          </a:xfrm>
                          <a:prstGeom prst="rect">
                            <a:avLst/>
                          </a:prstGeom>
                          <a:noFill/>
                          <a:ln>
                            <a:noFill/>
                          </a:ln>
                        </pic:spPr>
                      </pic:pic>
                    </a:graphicData>
                  </a:graphic>
                </wp:inline>
              </w:drawing>
            </w:r>
          </w:p>
          <w:p w14:paraId="05D131A6" w14:textId="54A67C0C" w:rsidR="00F95B82" w:rsidRPr="00F95B82" w:rsidRDefault="00F95B82" w:rsidP="00F95B82">
            <w:pPr>
              <w:spacing w:before="100" w:beforeAutospacing="1" w:after="100" w:afterAutospacing="1"/>
              <w:rPr>
                <w:rFonts w:ascii="Open Sans" w:eastAsia="Times New Roman" w:hAnsi="Open Sans" w:cs="Open Sans"/>
                <w:color w:val="222222"/>
                <w:sz w:val="21"/>
                <w:szCs w:val="21"/>
              </w:rPr>
            </w:pPr>
            <w:r w:rsidRPr="00F95B82">
              <w:rPr>
                <w:rFonts w:ascii="Open Sans" w:eastAsia="Times New Roman" w:hAnsi="Open Sans" w:cs="Open Sans"/>
                <w:b/>
                <w:bCs/>
                <w:color w:val="222222"/>
                <w:sz w:val="21"/>
                <w:szCs w:val="21"/>
              </w:rPr>
              <w:t>Methylene blue</w:t>
            </w:r>
            <w:r w:rsidRPr="00F95B82">
              <w:rPr>
                <w:rFonts w:ascii="Open Sans" w:eastAsia="Times New Roman" w:hAnsi="Open Sans" w:cs="Open Sans"/>
                <w:color w:val="222222"/>
                <w:sz w:val="21"/>
                <w:szCs w:val="21"/>
              </w:rPr>
              <w:t> stains negatively charged molecules in the cell, including DNA and RNA. This dye is toxic when ingested and it causes irritation when in contact with the skin and eyes.</w:t>
            </w:r>
          </w:p>
          <w:p w14:paraId="456A69C6" w14:textId="25AD9898" w:rsidR="00F95B82" w:rsidRPr="00F95B82" w:rsidRDefault="00F95B82" w:rsidP="00F95B82">
            <w:pPr>
              <w:spacing w:before="100" w:beforeAutospacing="1" w:after="100" w:afterAutospacing="1"/>
              <w:rPr>
                <w:rFonts w:ascii="Open Sans" w:eastAsia="Times New Roman" w:hAnsi="Open Sans" w:cs="Open Sans"/>
                <w:color w:val="222222"/>
                <w:sz w:val="21"/>
                <w:szCs w:val="21"/>
              </w:rPr>
            </w:pPr>
            <w:r w:rsidRPr="00F95B82">
              <w:rPr>
                <w:rFonts w:ascii="Open Sans" w:eastAsia="Times New Roman" w:hAnsi="Open Sans" w:cs="Open Sans"/>
                <w:color w:val="222222"/>
                <w:sz w:val="21"/>
                <w:szCs w:val="21"/>
              </w:rPr>
              <w:t xml:space="preserve">The cells seen are squamous epithelial cells from the outer epithelial layer of the mouth. The </w:t>
            </w:r>
            <w:r w:rsidR="002B6292">
              <w:rPr>
                <w:rFonts w:ascii="Open Sans" w:hAnsi="Open Sans" w:cs="Open Sans"/>
                <w:color w:val="222222"/>
                <w:sz w:val="21"/>
                <w:szCs w:val="21"/>
                <w:shd w:val="clear" w:color="auto" w:fill="FFFFFF"/>
              </w:rPr>
              <w:t>small blue dots are </w:t>
            </w:r>
            <w:r w:rsidR="002B6292">
              <w:rPr>
                <w:rFonts w:ascii="Open Sans" w:hAnsi="Open Sans" w:cs="Open Sans"/>
                <w:b/>
                <w:bCs/>
                <w:color w:val="222222"/>
                <w:sz w:val="21"/>
                <w:szCs w:val="21"/>
                <w:shd w:val="clear" w:color="auto" w:fill="FFFFFF"/>
              </w:rPr>
              <w:t>bacteria</w:t>
            </w:r>
            <w:r w:rsidR="002B6292">
              <w:rPr>
                <w:rFonts w:ascii="Open Sans" w:hAnsi="Open Sans" w:cs="Open Sans"/>
                <w:color w:val="222222"/>
                <w:sz w:val="21"/>
                <w:szCs w:val="21"/>
                <w:shd w:val="clear" w:color="auto" w:fill="FFFFFF"/>
              </w:rPr>
              <w:t> from our teeth and mouth.</w:t>
            </w:r>
          </w:p>
          <w:p w14:paraId="6B1DFD05" w14:textId="77777777" w:rsidR="00F95B82" w:rsidRDefault="00F95B82" w:rsidP="00CE0237">
            <w:pPr>
              <w:rPr>
                <w:rFonts w:ascii="Arial" w:hAnsi="Arial" w:cs="Arial"/>
                <w:b/>
                <w:sz w:val="22"/>
                <w:szCs w:val="22"/>
              </w:rPr>
            </w:pPr>
          </w:p>
          <w:p w14:paraId="67C6D517" w14:textId="77777777" w:rsidR="006733EC" w:rsidRDefault="006733EC" w:rsidP="00CE0237">
            <w:pPr>
              <w:rPr>
                <w:rFonts w:ascii="Arial" w:hAnsi="Arial" w:cs="Arial"/>
                <w:b/>
                <w:sz w:val="22"/>
                <w:szCs w:val="22"/>
              </w:rPr>
            </w:pPr>
          </w:p>
          <w:p w14:paraId="1EC35CEF" w14:textId="2B353965" w:rsidR="006733EC" w:rsidRDefault="00D9038C" w:rsidP="00CE0237">
            <w:pPr>
              <w:rPr>
                <w:rFonts w:ascii="Arial" w:hAnsi="Arial" w:cs="Arial"/>
                <w:b/>
                <w:sz w:val="22"/>
                <w:szCs w:val="22"/>
              </w:rPr>
            </w:pPr>
            <w:r>
              <w:rPr>
                <w:rFonts w:ascii="Arial" w:hAnsi="Arial" w:cs="Arial"/>
                <w:b/>
                <w:sz w:val="22"/>
                <w:szCs w:val="22"/>
              </w:rPr>
              <w:t>Closure “</w:t>
            </w:r>
            <w:r w:rsidR="003E2276">
              <w:rPr>
                <w:rFonts w:ascii="Arial" w:hAnsi="Arial" w:cs="Arial"/>
                <w:b/>
                <w:sz w:val="22"/>
                <w:szCs w:val="22"/>
              </w:rPr>
              <w:t>After</w:t>
            </w:r>
            <w:r>
              <w:rPr>
                <w:rFonts w:ascii="Arial" w:hAnsi="Arial" w:cs="Arial"/>
                <w:b/>
                <w:sz w:val="22"/>
                <w:szCs w:val="22"/>
              </w:rPr>
              <w:t>”</w:t>
            </w:r>
            <w:r w:rsidR="006733EC">
              <w:rPr>
                <w:rFonts w:ascii="Arial" w:hAnsi="Arial" w:cs="Arial"/>
                <w:b/>
                <w:sz w:val="22"/>
                <w:szCs w:val="22"/>
              </w:rPr>
              <w:t>:</w:t>
            </w:r>
            <w:r w:rsidR="003E2276">
              <w:rPr>
                <w:rFonts w:ascii="Arial" w:hAnsi="Arial" w:cs="Arial"/>
                <w:b/>
                <w:sz w:val="22"/>
                <w:szCs w:val="22"/>
              </w:rPr>
              <w:t xml:space="preserve"> </w:t>
            </w:r>
          </w:p>
          <w:p w14:paraId="0EFC0DF0" w14:textId="77777777" w:rsidR="006733EC" w:rsidRDefault="006733EC" w:rsidP="00CE0237">
            <w:pPr>
              <w:rPr>
                <w:rFonts w:ascii="Arial" w:hAnsi="Arial" w:cs="Arial"/>
                <w:b/>
                <w:sz w:val="22"/>
                <w:szCs w:val="22"/>
              </w:rPr>
            </w:pPr>
          </w:p>
          <w:p w14:paraId="2CF148EE" w14:textId="51E9BCC7" w:rsidR="003E2276" w:rsidRDefault="006733EC" w:rsidP="00CE0237">
            <w:pPr>
              <w:rPr>
                <w:rFonts w:ascii="Arial" w:hAnsi="Arial" w:cs="Arial"/>
                <w:b/>
                <w:sz w:val="22"/>
                <w:szCs w:val="22"/>
              </w:rPr>
            </w:pPr>
            <w:r>
              <w:rPr>
                <w:rFonts w:ascii="Arial" w:hAnsi="Arial" w:cs="Arial"/>
                <w:b/>
                <w:sz w:val="22"/>
                <w:szCs w:val="22"/>
              </w:rPr>
              <w:t>E</w:t>
            </w:r>
            <w:r w:rsidR="003E2276">
              <w:rPr>
                <w:rFonts w:ascii="Arial" w:hAnsi="Arial" w:cs="Arial"/>
                <w:b/>
                <w:sz w:val="22"/>
                <w:szCs w:val="22"/>
              </w:rPr>
              <w:t xml:space="preserve">xtension </w:t>
            </w:r>
            <w:r>
              <w:rPr>
                <w:rFonts w:ascii="Arial" w:hAnsi="Arial" w:cs="Arial"/>
                <w:b/>
                <w:sz w:val="22"/>
                <w:szCs w:val="22"/>
              </w:rPr>
              <w:t>A</w:t>
            </w:r>
            <w:r w:rsidR="003E2276">
              <w:rPr>
                <w:rFonts w:ascii="Arial" w:hAnsi="Arial" w:cs="Arial"/>
                <w:b/>
                <w:sz w:val="22"/>
                <w:szCs w:val="22"/>
              </w:rPr>
              <w:t>ctivity</w:t>
            </w:r>
            <w:r>
              <w:rPr>
                <w:rFonts w:ascii="Arial" w:hAnsi="Arial" w:cs="Arial"/>
                <w:b/>
                <w:sz w:val="22"/>
                <w:szCs w:val="22"/>
              </w:rPr>
              <w:t>:</w:t>
            </w:r>
          </w:p>
          <w:p w14:paraId="3F878B2F" w14:textId="4196B057" w:rsidR="003E2276" w:rsidRPr="00743A33" w:rsidRDefault="003E2276" w:rsidP="00CE0237">
            <w:pPr>
              <w:outlineLvl w:val="0"/>
              <w:rPr>
                <w:rFonts w:ascii="Arial" w:hAnsi="Arial" w:cs="Arial"/>
                <w:b/>
                <w:sz w:val="22"/>
                <w:szCs w:val="22"/>
              </w:rPr>
            </w:pPr>
          </w:p>
        </w:tc>
      </w:tr>
      <w:tr w:rsidR="006733EC" w:rsidRPr="00377642" w14:paraId="56B8CF45" w14:textId="77777777" w:rsidTr="13011204">
        <w:tc>
          <w:tcPr>
            <w:tcW w:w="10790" w:type="dxa"/>
            <w:shd w:val="clear" w:color="auto" w:fill="E7E6E6" w:themeFill="background2"/>
          </w:tcPr>
          <w:p w14:paraId="4543D7C1" w14:textId="79CF95BE" w:rsidR="006733EC" w:rsidRPr="006733EC" w:rsidRDefault="006733EC" w:rsidP="00CE0237">
            <w:pPr>
              <w:rPr>
                <w:rFonts w:ascii="Arial" w:hAnsi="Arial" w:cs="Arial"/>
                <w:sz w:val="22"/>
                <w:szCs w:val="22"/>
              </w:rPr>
            </w:pPr>
            <w:r w:rsidRPr="00377642">
              <w:rPr>
                <w:rFonts w:ascii="Arial" w:hAnsi="Arial" w:cs="Arial"/>
                <w:b/>
                <w:sz w:val="22"/>
                <w:szCs w:val="22"/>
              </w:rPr>
              <w:lastRenderedPageBreak/>
              <w:t>Evidence</w:t>
            </w:r>
            <w:r>
              <w:rPr>
                <w:rFonts w:ascii="Arial" w:hAnsi="Arial" w:cs="Arial"/>
                <w:b/>
                <w:sz w:val="22"/>
                <w:szCs w:val="22"/>
              </w:rPr>
              <w:t xml:space="preserve"> </w:t>
            </w:r>
            <w:r w:rsidRPr="00377642">
              <w:rPr>
                <w:rFonts w:ascii="Arial" w:hAnsi="Arial" w:cs="Arial"/>
                <w:b/>
                <w:sz w:val="22"/>
                <w:szCs w:val="22"/>
              </w:rPr>
              <w:t>of Student Learning:</w:t>
            </w:r>
            <w:r w:rsidRPr="00377642">
              <w:rPr>
                <w:rFonts w:ascii="Arial" w:hAnsi="Arial" w:cs="Arial"/>
                <w:sz w:val="22"/>
                <w:szCs w:val="22"/>
              </w:rPr>
              <w:t xml:space="preserve"> </w:t>
            </w:r>
          </w:p>
        </w:tc>
      </w:tr>
      <w:tr w:rsidR="003E2276" w:rsidRPr="00377642" w14:paraId="52D40DF1" w14:textId="77777777" w:rsidTr="13011204">
        <w:tc>
          <w:tcPr>
            <w:tcW w:w="10790" w:type="dxa"/>
          </w:tcPr>
          <w:p w14:paraId="103919FD" w14:textId="77777777" w:rsidR="00F8326F" w:rsidRDefault="00F8326F" w:rsidP="006733EC">
            <w:pPr>
              <w:rPr>
                <w:rFonts w:ascii="Arial" w:hAnsi="Arial" w:cs="Arial"/>
                <w:b/>
                <w:sz w:val="22"/>
                <w:szCs w:val="22"/>
              </w:rPr>
            </w:pPr>
          </w:p>
          <w:p w14:paraId="66C490E1" w14:textId="2AF19049" w:rsidR="006733EC" w:rsidRPr="006733EC" w:rsidRDefault="003E2276" w:rsidP="13011204">
            <w:pPr>
              <w:rPr>
                <w:rFonts w:ascii="Arial" w:hAnsi="Arial" w:cs="Arial"/>
                <w:b/>
                <w:bCs/>
                <w:sz w:val="22"/>
                <w:szCs w:val="22"/>
              </w:rPr>
            </w:pPr>
            <w:commentRangeStart w:id="0"/>
            <w:r w:rsidRPr="13011204">
              <w:rPr>
                <w:rFonts w:ascii="Arial" w:hAnsi="Arial" w:cs="Arial"/>
                <w:b/>
                <w:bCs/>
                <w:sz w:val="22"/>
                <w:szCs w:val="22"/>
              </w:rPr>
              <w:t xml:space="preserve">Formative </w:t>
            </w:r>
            <w:commentRangeEnd w:id="0"/>
            <w:r>
              <w:commentReference w:id="0"/>
            </w:r>
            <w:r w:rsidRPr="13011204">
              <w:rPr>
                <w:rFonts w:ascii="Arial" w:hAnsi="Arial" w:cs="Arial"/>
                <w:b/>
                <w:bCs/>
                <w:sz w:val="22"/>
                <w:szCs w:val="22"/>
              </w:rPr>
              <w:t>Assessment</w:t>
            </w:r>
            <w:r w:rsidR="006733EC" w:rsidRPr="13011204">
              <w:rPr>
                <w:rFonts w:ascii="Arial" w:hAnsi="Arial" w:cs="Arial"/>
                <w:b/>
                <w:bCs/>
                <w:sz w:val="22"/>
                <w:szCs w:val="22"/>
              </w:rPr>
              <w:t>:</w:t>
            </w:r>
          </w:p>
          <w:p w14:paraId="17133730" w14:textId="34F06562"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Objective(s) Being Assessed:</w:t>
            </w:r>
          </w:p>
          <w:p w14:paraId="05A8C056" w14:textId="27408F14"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Feedback:</w:t>
            </w:r>
          </w:p>
          <w:p w14:paraId="35E7585E" w14:textId="70FBECC6" w:rsid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Modifications/Accommodations:</w:t>
            </w:r>
          </w:p>
          <w:p w14:paraId="0BB75F85" w14:textId="13916B16" w:rsidR="002C487E" w:rsidRPr="002C487E" w:rsidRDefault="002C487E" w:rsidP="002C487E">
            <w:pPr>
              <w:pStyle w:val="ListParagraph"/>
              <w:numPr>
                <w:ilvl w:val="0"/>
                <w:numId w:val="5"/>
              </w:numPr>
              <w:rPr>
                <w:rFonts w:ascii="Arial" w:hAnsi="Arial" w:cs="Arial"/>
                <w:b/>
                <w:color w:val="7030A0"/>
                <w:sz w:val="22"/>
                <w:szCs w:val="22"/>
              </w:rPr>
            </w:pPr>
            <w:r w:rsidRPr="002C487E">
              <w:rPr>
                <w:rFonts w:ascii="Arial" w:hAnsi="Arial" w:cs="Arial"/>
                <w:b/>
                <w:color w:val="7030A0"/>
                <w:sz w:val="22"/>
                <w:szCs w:val="22"/>
              </w:rPr>
              <w:t>Evidence of Student Understanding:</w:t>
            </w:r>
          </w:p>
          <w:p w14:paraId="32AEBC91" w14:textId="77777777" w:rsidR="00F8326F" w:rsidRDefault="00F8326F" w:rsidP="006733EC">
            <w:pPr>
              <w:rPr>
                <w:rFonts w:ascii="Arial" w:hAnsi="Arial" w:cs="Arial"/>
                <w:b/>
                <w:sz w:val="22"/>
                <w:szCs w:val="22"/>
              </w:rPr>
            </w:pPr>
          </w:p>
          <w:p w14:paraId="67A591E6" w14:textId="77777777" w:rsidR="00F8326F" w:rsidRDefault="00F8326F" w:rsidP="006733EC">
            <w:pPr>
              <w:rPr>
                <w:rFonts w:ascii="Arial" w:hAnsi="Arial" w:cs="Arial"/>
                <w:b/>
                <w:sz w:val="22"/>
                <w:szCs w:val="22"/>
              </w:rPr>
            </w:pPr>
          </w:p>
          <w:p w14:paraId="0A6FDAA9" w14:textId="31A02483" w:rsidR="003E2276" w:rsidRPr="006733EC" w:rsidRDefault="006733EC" w:rsidP="13011204">
            <w:pPr>
              <w:rPr>
                <w:rFonts w:ascii="Arial" w:hAnsi="Arial" w:cs="Arial"/>
                <w:b/>
                <w:bCs/>
                <w:sz w:val="22"/>
                <w:szCs w:val="22"/>
              </w:rPr>
            </w:pPr>
            <w:commentRangeStart w:id="1"/>
            <w:r w:rsidRPr="13011204">
              <w:rPr>
                <w:rFonts w:ascii="Arial" w:hAnsi="Arial" w:cs="Arial"/>
                <w:b/>
                <w:bCs/>
                <w:sz w:val="22"/>
                <w:szCs w:val="22"/>
              </w:rPr>
              <w:t xml:space="preserve">Summative </w:t>
            </w:r>
            <w:commentRangeEnd w:id="1"/>
            <w:r>
              <w:commentReference w:id="1"/>
            </w:r>
            <w:r w:rsidRPr="13011204">
              <w:rPr>
                <w:rFonts w:ascii="Arial" w:hAnsi="Arial" w:cs="Arial"/>
                <w:b/>
                <w:bCs/>
                <w:sz w:val="22"/>
                <w:szCs w:val="22"/>
              </w:rPr>
              <w:t>Assessment:</w:t>
            </w:r>
            <w:r w:rsidR="003E2276" w:rsidRPr="13011204">
              <w:rPr>
                <w:rFonts w:ascii="Arial" w:hAnsi="Arial" w:cs="Arial"/>
                <w:b/>
                <w:bCs/>
                <w:sz w:val="22"/>
                <w:szCs w:val="22"/>
              </w:rPr>
              <w:t xml:space="preserve"> </w:t>
            </w:r>
          </w:p>
          <w:p w14:paraId="3A9A63C3" w14:textId="77777777"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lastRenderedPageBreak/>
              <w:t>Objective(s) Being Assessed:</w:t>
            </w:r>
          </w:p>
          <w:p w14:paraId="4FF1F778" w14:textId="77777777"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Feedback:</w:t>
            </w:r>
          </w:p>
          <w:p w14:paraId="2725C1EE" w14:textId="77777777" w:rsidR="003E2276"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Modifications/Accommodations:</w:t>
            </w:r>
          </w:p>
          <w:p w14:paraId="409EE630" w14:textId="77777777" w:rsidR="00F8326F" w:rsidRDefault="002C487E" w:rsidP="00F8326F">
            <w:pPr>
              <w:pStyle w:val="ListParagraph"/>
              <w:numPr>
                <w:ilvl w:val="0"/>
                <w:numId w:val="5"/>
              </w:numPr>
              <w:rPr>
                <w:rFonts w:ascii="Arial" w:hAnsi="Arial" w:cs="Arial"/>
                <w:b/>
                <w:color w:val="7030A0"/>
                <w:sz w:val="22"/>
                <w:szCs w:val="22"/>
              </w:rPr>
            </w:pPr>
            <w:r w:rsidRPr="002C487E">
              <w:rPr>
                <w:rFonts w:ascii="Arial" w:hAnsi="Arial" w:cs="Arial"/>
                <w:b/>
                <w:color w:val="7030A0"/>
                <w:sz w:val="22"/>
                <w:szCs w:val="22"/>
              </w:rPr>
              <w:t>Evidence of Student Understanding</w:t>
            </w:r>
          </w:p>
          <w:p w14:paraId="7A3EB5DE" w14:textId="75866A0A" w:rsidR="00F8326F" w:rsidRPr="00F8326F" w:rsidRDefault="00F8326F" w:rsidP="00F8326F">
            <w:pPr>
              <w:pStyle w:val="ListParagraph"/>
              <w:ind w:left="1395"/>
              <w:rPr>
                <w:rFonts w:ascii="Arial" w:hAnsi="Arial" w:cs="Arial"/>
                <w:b/>
                <w:color w:val="7030A0"/>
                <w:sz w:val="22"/>
                <w:szCs w:val="22"/>
              </w:rPr>
            </w:pPr>
          </w:p>
        </w:tc>
      </w:tr>
      <w:tr w:rsidR="00BB1A72" w:rsidRPr="00377642" w14:paraId="380853EF" w14:textId="77777777" w:rsidTr="13011204">
        <w:tc>
          <w:tcPr>
            <w:tcW w:w="10790" w:type="dxa"/>
            <w:shd w:val="clear" w:color="auto" w:fill="E7E6E6" w:themeFill="background2"/>
          </w:tcPr>
          <w:p w14:paraId="38192760" w14:textId="288084A5" w:rsidR="00BB1A72" w:rsidRDefault="00BB1A72" w:rsidP="00BB1A72">
            <w:pPr>
              <w:rPr>
                <w:rFonts w:ascii="Arial" w:hAnsi="Arial" w:cs="Arial"/>
                <w:b/>
                <w:sz w:val="22"/>
                <w:szCs w:val="22"/>
              </w:rPr>
            </w:pPr>
            <w:r w:rsidRPr="00377642">
              <w:rPr>
                <w:rFonts w:ascii="Arial" w:hAnsi="Arial" w:cs="Arial"/>
                <w:b/>
                <w:sz w:val="22"/>
                <w:szCs w:val="22"/>
              </w:rPr>
              <w:lastRenderedPageBreak/>
              <w:t>Supporting Literacy Development</w:t>
            </w:r>
            <w:r>
              <w:rPr>
                <w:rFonts w:ascii="Arial" w:hAnsi="Arial" w:cs="Arial"/>
                <w:b/>
                <w:sz w:val="22"/>
                <w:szCs w:val="22"/>
              </w:rPr>
              <w:t xml:space="preserve">: </w:t>
            </w:r>
          </w:p>
        </w:tc>
      </w:tr>
      <w:tr w:rsidR="003E2276" w:rsidRPr="00377642" w14:paraId="774AA389" w14:textId="77777777" w:rsidTr="13011204">
        <w:tc>
          <w:tcPr>
            <w:tcW w:w="10790" w:type="dxa"/>
          </w:tcPr>
          <w:p w14:paraId="29F6FC98" w14:textId="438BF994" w:rsidR="00BB1A72" w:rsidRDefault="00BB1A72" w:rsidP="00CE0237">
            <w:pPr>
              <w:rPr>
                <w:rFonts w:ascii="Arial" w:hAnsi="Arial" w:cs="Arial"/>
                <w:b/>
                <w:color w:val="7030A0"/>
                <w:sz w:val="22"/>
                <w:szCs w:val="22"/>
              </w:rPr>
            </w:pPr>
            <w:r w:rsidRPr="00BB1A72">
              <w:rPr>
                <w:rFonts w:ascii="Arial" w:hAnsi="Arial" w:cs="Arial"/>
                <w:b/>
                <w:color w:val="7030A0"/>
                <w:sz w:val="22"/>
                <w:szCs w:val="22"/>
              </w:rPr>
              <w:t>Language Function:</w:t>
            </w:r>
          </w:p>
          <w:p w14:paraId="6BF269CC" w14:textId="4DD19871" w:rsidR="00BB1A72" w:rsidRDefault="00BB1A72" w:rsidP="00CE0237">
            <w:pPr>
              <w:rPr>
                <w:rFonts w:ascii="Arial" w:hAnsi="Arial" w:cs="Arial"/>
                <w:b/>
                <w:color w:val="7030A0"/>
                <w:sz w:val="22"/>
                <w:szCs w:val="22"/>
              </w:rPr>
            </w:pPr>
          </w:p>
          <w:p w14:paraId="7CD1FF17" w14:textId="46AB0CF0" w:rsidR="00BB1A72" w:rsidRDefault="00BB1A72" w:rsidP="00CE0237">
            <w:pPr>
              <w:rPr>
                <w:rFonts w:ascii="Arial" w:hAnsi="Arial" w:cs="Arial"/>
                <w:b/>
                <w:color w:val="7030A0"/>
                <w:sz w:val="22"/>
                <w:szCs w:val="22"/>
              </w:rPr>
            </w:pPr>
            <w:r>
              <w:rPr>
                <w:rFonts w:ascii="Arial" w:hAnsi="Arial" w:cs="Arial"/>
                <w:b/>
                <w:color w:val="7030A0"/>
                <w:sz w:val="22"/>
                <w:szCs w:val="22"/>
              </w:rPr>
              <w:t>Learning Task:</w:t>
            </w:r>
          </w:p>
          <w:p w14:paraId="2B1C1AF8" w14:textId="70437661" w:rsidR="00BB1A72" w:rsidRDefault="00BB1A72" w:rsidP="00CE0237">
            <w:pPr>
              <w:rPr>
                <w:rFonts w:ascii="Arial" w:hAnsi="Arial" w:cs="Arial"/>
                <w:b/>
                <w:color w:val="7030A0"/>
                <w:sz w:val="22"/>
                <w:szCs w:val="22"/>
              </w:rPr>
            </w:pPr>
          </w:p>
          <w:p w14:paraId="672162B8" w14:textId="773FC891" w:rsidR="00BB1A72" w:rsidRDefault="00BB1A72" w:rsidP="00CE0237">
            <w:pPr>
              <w:rPr>
                <w:rFonts w:ascii="Arial" w:hAnsi="Arial" w:cs="Arial"/>
                <w:b/>
                <w:color w:val="7030A0"/>
                <w:sz w:val="22"/>
                <w:szCs w:val="22"/>
              </w:rPr>
            </w:pPr>
            <w:r>
              <w:rPr>
                <w:rFonts w:ascii="Arial" w:hAnsi="Arial" w:cs="Arial"/>
                <w:b/>
                <w:color w:val="7030A0"/>
                <w:sz w:val="22"/>
                <w:szCs w:val="22"/>
              </w:rPr>
              <w:t>Language Demands:</w:t>
            </w:r>
          </w:p>
          <w:p w14:paraId="64FE5517" w14:textId="28C997FF"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Vocabulary/Key Phrases:</w:t>
            </w:r>
            <w:r w:rsidR="0037342D">
              <w:rPr>
                <w:rFonts w:ascii="Arial" w:hAnsi="Arial" w:cs="Arial"/>
                <w:b/>
                <w:color w:val="7030A0"/>
                <w:sz w:val="22"/>
                <w:szCs w:val="22"/>
              </w:rPr>
              <w:t xml:space="preserve"> see </w:t>
            </w:r>
            <w:r w:rsidR="00CE13D5">
              <w:rPr>
                <w:rFonts w:ascii="Arial" w:hAnsi="Arial" w:cs="Arial"/>
                <w:b/>
                <w:color w:val="7030A0"/>
                <w:sz w:val="22"/>
                <w:szCs w:val="22"/>
              </w:rPr>
              <w:t xml:space="preserve">vocabulary list </w:t>
            </w:r>
            <w:proofErr w:type="gramStart"/>
            <w:r w:rsidR="00CE13D5">
              <w:rPr>
                <w:rFonts w:ascii="Arial" w:hAnsi="Arial" w:cs="Arial"/>
                <w:b/>
                <w:color w:val="7030A0"/>
                <w:sz w:val="22"/>
                <w:szCs w:val="22"/>
              </w:rPr>
              <w:t>below</w:t>
            </w:r>
            <w:proofErr w:type="gramEnd"/>
          </w:p>
          <w:p w14:paraId="12BAB0EC" w14:textId="5BB38BDC" w:rsidR="00CE13D5" w:rsidRPr="00EC0F95" w:rsidRDefault="00CE13D5" w:rsidP="00CE13D5">
            <w:pPr>
              <w:pStyle w:val="ListParagraph"/>
              <w:numPr>
                <w:ilvl w:val="1"/>
                <w:numId w:val="1"/>
              </w:numPr>
              <w:rPr>
                <w:rFonts w:ascii="Arial" w:hAnsi="Arial" w:cs="Arial"/>
                <w:b/>
                <w:sz w:val="22"/>
                <w:szCs w:val="22"/>
              </w:rPr>
            </w:pPr>
            <w:r w:rsidRPr="00EC0F95">
              <w:rPr>
                <w:rFonts w:ascii="Arial" w:hAnsi="Arial" w:cs="Arial"/>
                <w:b/>
                <w:sz w:val="22"/>
                <w:szCs w:val="22"/>
              </w:rPr>
              <w:t xml:space="preserve">Use Link to hear </w:t>
            </w:r>
            <w:r w:rsidR="00F0396A" w:rsidRPr="00EC0F95">
              <w:rPr>
                <w:rFonts w:ascii="Arial" w:hAnsi="Arial" w:cs="Arial"/>
                <w:b/>
                <w:sz w:val="22"/>
                <w:szCs w:val="22"/>
              </w:rPr>
              <w:t>pronunciations.</w:t>
            </w:r>
          </w:p>
          <w:p w14:paraId="684F0EFC" w14:textId="66FDDABF" w:rsidR="009251E9" w:rsidRDefault="00000000" w:rsidP="00F0396A">
            <w:pPr>
              <w:pStyle w:val="ListParagraph"/>
              <w:numPr>
                <w:ilvl w:val="2"/>
                <w:numId w:val="1"/>
              </w:numPr>
              <w:rPr>
                <w:rFonts w:ascii="Arial" w:hAnsi="Arial" w:cs="Arial"/>
                <w:b/>
                <w:color w:val="7030A0"/>
                <w:sz w:val="22"/>
                <w:szCs w:val="22"/>
              </w:rPr>
            </w:pPr>
            <w:hyperlink r:id="rId18" w:anchor=":~:text=on%20Twitter%20Twitter-,Kids%20Definition,of%20biology%20dealing%20with%20cells" w:history="1">
              <w:r w:rsidR="0037342D" w:rsidRPr="00664D09">
                <w:rPr>
                  <w:rStyle w:val="Hyperlink"/>
                  <w:rFonts w:ascii="Arial" w:hAnsi="Arial" w:cs="Arial"/>
                  <w:b/>
                  <w:sz w:val="22"/>
                  <w:szCs w:val="22"/>
                </w:rPr>
                <w:t>https://www.merriam-webster.com/dictionary/cytology#:~:text=on%20Twitter%20Twitter-,Kids%20Definition,of%20biology%20dealing%20with%20cells</w:t>
              </w:r>
            </w:hyperlink>
            <w:r w:rsidR="0037342D">
              <w:rPr>
                <w:rFonts w:ascii="Arial" w:hAnsi="Arial" w:cs="Arial"/>
                <w:b/>
                <w:color w:val="7030A0"/>
                <w:sz w:val="22"/>
                <w:szCs w:val="22"/>
              </w:rPr>
              <w:t xml:space="preserve"> </w:t>
            </w:r>
          </w:p>
          <w:p w14:paraId="02EB0DE8" w14:textId="6EFDCCEC"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Syntax</w:t>
            </w:r>
            <w:r w:rsidR="003F52B6">
              <w:rPr>
                <w:rFonts w:ascii="Arial" w:hAnsi="Arial" w:cs="Arial"/>
                <w:b/>
                <w:color w:val="7030A0"/>
                <w:sz w:val="22"/>
                <w:szCs w:val="22"/>
              </w:rPr>
              <w:t>-see below</w:t>
            </w:r>
          </w:p>
          <w:p w14:paraId="41DA3399" w14:textId="2551779D"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Discourse</w:t>
            </w:r>
            <w:r w:rsidR="003F52B6">
              <w:rPr>
                <w:rFonts w:ascii="Arial" w:hAnsi="Arial" w:cs="Arial"/>
                <w:b/>
                <w:color w:val="7030A0"/>
                <w:sz w:val="22"/>
                <w:szCs w:val="22"/>
              </w:rPr>
              <w:t>-see below</w:t>
            </w:r>
          </w:p>
          <w:p w14:paraId="03B11D1E" w14:textId="77777777" w:rsidR="00BB1A72" w:rsidRDefault="00BB1A72" w:rsidP="00BB1A72">
            <w:pPr>
              <w:rPr>
                <w:rFonts w:ascii="Arial" w:hAnsi="Arial" w:cs="Arial"/>
                <w:b/>
                <w:color w:val="7030A0"/>
                <w:sz w:val="22"/>
                <w:szCs w:val="22"/>
              </w:rPr>
            </w:pPr>
          </w:p>
          <w:p w14:paraId="6D65D934" w14:textId="656D82AF" w:rsidR="003E2276" w:rsidRPr="00BB1A72" w:rsidRDefault="00BB1A72" w:rsidP="00BB1A72">
            <w:pPr>
              <w:rPr>
                <w:rFonts w:ascii="Arial" w:hAnsi="Arial" w:cs="Arial"/>
                <w:b/>
                <w:color w:val="7030A0"/>
                <w:sz w:val="22"/>
                <w:szCs w:val="22"/>
              </w:rPr>
            </w:pPr>
            <w:r>
              <w:rPr>
                <w:rFonts w:ascii="Arial" w:hAnsi="Arial" w:cs="Arial"/>
                <w:b/>
                <w:color w:val="7030A0"/>
                <w:sz w:val="22"/>
                <w:szCs w:val="22"/>
              </w:rPr>
              <w:t>Language Supports:</w:t>
            </w:r>
          </w:p>
        </w:tc>
      </w:tr>
      <w:tr w:rsidR="003E2276" w:rsidRPr="00377642" w14:paraId="117CCF29" w14:textId="77777777" w:rsidTr="13011204">
        <w:tc>
          <w:tcPr>
            <w:tcW w:w="10790" w:type="dxa"/>
          </w:tcPr>
          <w:p w14:paraId="2A86BB00" w14:textId="77777777" w:rsidR="00B33DF7" w:rsidRDefault="00CE13D5" w:rsidP="00CE0237">
            <w:pPr>
              <w:rPr>
                <w:rFonts w:ascii="Arial" w:hAnsi="Arial" w:cs="Arial"/>
                <w:b/>
                <w:sz w:val="22"/>
                <w:szCs w:val="22"/>
              </w:rPr>
            </w:pPr>
            <w:r>
              <w:rPr>
                <w:rFonts w:ascii="Arial" w:hAnsi="Arial" w:cs="Arial"/>
                <w:b/>
                <w:color w:val="7030A0"/>
                <w:sz w:val="22"/>
                <w:szCs w:val="22"/>
              </w:rPr>
              <w:t xml:space="preserve">Use link to </w:t>
            </w:r>
            <w:r w:rsidR="00A3227B">
              <w:rPr>
                <w:rFonts w:ascii="Arial" w:hAnsi="Arial" w:cs="Arial"/>
                <w:b/>
                <w:color w:val="7030A0"/>
                <w:sz w:val="22"/>
                <w:szCs w:val="22"/>
              </w:rPr>
              <w:t>examples</w:t>
            </w:r>
            <w:r w:rsidR="00157691">
              <w:rPr>
                <w:rFonts w:ascii="Arial" w:hAnsi="Arial" w:cs="Arial"/>
                <w:b/>
                <w:color w:val="7030A0"/>
                <w:sz w:val="22"/>
                <w:szCs w:val="22"/>
              </w:rPr>
              <w:t xml:space="preserve">: </w:t>
            </w:r>
            <w:r w:rsidR="00157691" w:rsidRPr="00157691">
              <w:rPr>
                <w:rFonts w:ascii="Arial" w:hAnsi="Arial" w:cs="Arial"/>
                <w:b/>
                <w:sz w:val="22"/>
                <w:szCs w:val="22"/>
              </w:rPr>
              <w:t>www.study.com, enter “</w:t>
            </w:r>
            <w:proofErr w:type="gramStart"/>
            <w:r w:rsidR="00157691" w:rsidRPr="00157691">
              <w:rPr>
                <w:rFonts w:ascii="Arial" w:hAnsi="Arial" w:cs="Arial"/>
                <w:b/>
                <w:sz w:val="22"/>
                <w:szCs w:val="22"/>
              </w:rPr>
              <w:t>cytology”</w:t>
            </w:r>
            <w:proofErr w:type="gramEnd"/>
            <w:r w:rsidRPr="00157691">
              <w:rPr>
                <w:rFonts w:ascii="Arial" w:hAnsi="Arial" w:cs="Arial"/>
                <w:b/>
                <w:sz w:val="22"/>
                <w:szCs w:val="22"/>
              </w:rPr>
              <w:t xml:space="preserve"> </w:t>
            </w:r>
          </w:p>
          <w:p w14:paraId="7D451759" w14:textId="699474DD" w:rsidR="00B33DF7" w:rsidRPr="00B33DF7" w:rsidRDefault="00000000" w:rsidP="00B33DF7">
            <w:pPr>
              <w:pStyle w:val="ListParagraph"/>
              <w:numPr>
                <w:ilvl w:val="0"/>
                <w:numId w:val="9"/>
              </w:numPr>
              <w:rPr>
                <w:rFonts w:ascii="Arial" w:hAnsi="Arial" w:cs="Arial"/>
                <w:b/>
                <w:sz w:val="22"/>
                <w:szCs w:val="22"/>
              </w:rPr>
            </w:pPr>
            <w:hyperlink r:id="rId19" w:history="1">
              <w:r w:rsidR="00B33DF7" w:rsidRPr="00B33DF7">
                <w:rPr>
                  <w:rStyle w:val="Hyperlink"/>
                  <w:rFonts w:ascii="Arial" w:hAnsi="Arial" w:cs="Arial"/>
                  <w:b/>
                  <w:sz w:val="22"/>
                  <w:szCs w:val="22"/>
                </w:rPr>
                <w:t>https://study.com/academy/lesson/what-is-cytology-definition-history.html</w:t>
              </w:r>
            </w:hyperlink>
          </w:p>
          <w:p w14:paraId="4B8C6909" w14:textId="23329B52" w:rsidR="00BB1A72" w:rsidRPr="00B33DF7" w:rsidRDefault="00000000" w:rsidP="00B33DF7">
            <w:pPr>
              <w:pStyle w:val="ListParagraph"/>
              <w:numPr>
                <w:ilvl w:val="0"/>
                <w:numId w:val="9"/>
              </w:numPr>
              <w:rPr>
                <w:rFonts w:ascii="Arial" w:hAnsi="Arial" w:cs="Arial"/>
                <w:b/>
                <w:color w:val="7030A0"/>
                <w:sz w:val="22"/>
                <w:szCs w:val="22"/>
              </w:rPr>
            </w:pPr>
            <w:hyperlink r:id="rId20" w:history="1">
              <w:r w:rsidR="00B33DF7" w:rsidRPr="00B33DF7">
                <w:rPr>
                  <w:rStyle w:val="Hyperlink"/>
                  <w:rFonts w:ascii="Arial" w:hAnsi="Arial" w:cs="Arial"/>
                  <w:b/>
                  <w:sz w:val="22"/>
                  <w:szCs w:val="22"/>
                </w:rPr>
                <w:t>https://homework.study.com/explanation/what-is-the-definition-of-cytology-in-biology.html</w:t>
              </w:r>
            </w:hyperlink>
            <w:r w:rsidR="00B33DF7" w:rsidRPr="00B33DF7">
              <w:rPr>
                <w:rFonts w:ascii="Arial" w:hAnsi="Arial" w:cs="Arial"/>
                <w:b/>
                <w:sz w:val="22"/>
                <w:szCs w:val="22"/>
              </w:rPr>
              <w:t xml:space="preserve"> </w:t>
            </w:r>
          </w:p>
          <w:p w14:paraId="522FDEA2" w14:textId="77777777" w:rsidR="003E2276" w:rsidRPr="00377642" w:rsidRDefault="003E2276" w:rsidP="00CE0237">
            <w:pPr>
              <w:rPr>
                <w:rFonts w:ascii="Arial" w:hAnsi="Arial" w:cs="Arial"/>
                <w:b/>
                <w:sz w:val="22"/>
                <w:szCs w:val="22"/>
              </w:rPr>
            </w:pPr>
          </w:p>
        </w:tc>
      </w:tr>
      <w:tr w:rsidR="00BB1A72" w:rsidRPr="00377642" w14:paraId="0A3FC387" w14:textId="77777777" w:rsidTr="13011204">
        <w:tc>
          <w:tcPr>
            <w:tcW w:w="10790" w:type="dxa"/>
          </w:tcPr>
          <w:p w14:paraId="5AA86BE3" w14:textId="4B3CC046" w:rsidR="00BB1A72" w:rsidRDefault="00BB1A72" w:rsidP="00CE0237">
            <w:pPr>
              <w:rPr>
                <w:rFonts w:ascii="Arial" w:hAnsi="Arial" w:cs="Arial"/>
                <w:b/>
                <w:sz w:val="22"/>
                <w:szCs w:val="22"/>
              </w:rPr>
            </w:pPr>
            <w:r w:rsidRPr="00BB1A72">
              <w:rPr>
                <w:rFonts w:ascii="Arial" w:hAnsi="Arial" w:cs="Arial"/>
                <w:b/>
                <w:color w:val="FF0000"/>
                <w:sz w:val="22"/>
                <w:szCs w:val="22"/>
              </w:rPr>
              <w:t xml:space="preserve">NOTE: </w:t>
            </w:r>
            <w:r w:rsidRPr="00377642">
              <w:rPr>
                <w:rFonts w:ascii="Arial" w:hAnsi="Arial" w:cs="Arial"/>
                <w:b/>
                <w:sz w:val="22"/>
                <w:szCs w:val="22"/>
              </w:rPr>
              <w:t>Attach any Relevant handouts, activities, templates, PPT slides, etc. that are referenced and utilized in this lesson.</w:t>
            </w:r>
          </w:p>
        </w:tc>
      </w:tr>
    </w:tbl>
    <w:p w14:paraId="7C24175B" w14:textId="77777777" w:rsidR="003E2276" w:rsidRPr="00377642" w:rsidRDefault="003E2276" w:rsidP="003E2276">
      <w:pPr>
        <w:rPr>
          <w:rFonts w:ascii="Arial" w:hAnsi="Arial" w:cs="Arial"/>
          <w:sz w:val="22"/>
          <w:szCs w:val="22"/>
        </w:rPr>
      </w:pPr>
    </w:p>
    <w:p w14:paraId="0FA0F87F" w14:textId="77777777" w:rsidR="003E2276" w:rsidRDefault="003E2276" w:rsidP="003E2276"/>
    <w:p w14:paraId="457BC58D" w14:textId="29BBEA33" w:rsidR="0044336E" w:rsidRPr="00AD7EEB" w:rsidRDefault="00AD7EEB" w:rsidP="0037342D">
      <w:pPr>
        <w:jc w:val="center"/>
        <w:rPr>
          <w:b/>
          <w:bCs/>
          <w:sz w:val="32"/>
          <w:szCs w:val="32"/>
        </w:rPr>
      </w:pPr>
      <w:r w:rsidRPr="00AD7EEB">
        <w:rPr>
          <w:b/>
          <w:bCs/>
          <w:sz w:val="32"/>
          <w:szCs w:val="32"/>
        </w:rPr>
        <w:t>VOCABULARY-</w:t>
      </w:r>
      <w:r>
        <w:rPr>
          <w:b/>
          <w:bCs/>
          <w:sz w:val="32"/>
          <w:szCs w:val="32"/>
        </w:rPr>
        <w:t>MERRIAM</w:t>
      </w:r>
      <w:r w:rsidRPr="00AD7EEB">
        <w:rPr>
          <w:b/>
          <w:bCs/>
          <w:sz w:val="32"/>
          <w:szCs w:val="32"/>
        </w:rPr>
        <w:t xml:space="preserve"> WEBSTER DICTIONARY</w:t>
      </w:r>
    </w:p>
    <w:p w14:paraId="23D88D20" w14:textId="1B28137B" w:rsidR="0037342D" w:rsidRPr="00A74D5F" w:rsidRDefault="00A3227B" w:rsidP="0037342D">
      <w:pPr>
        <w:pStyle w:val="hword"/>
        <w:shd w:val="clear" w:color="auto" w:fill="FFFFFF"/>
        <w:spacing w:before="0" w:beforeAutospacing="0" w:after="0" w:afterAutospacing="0" w:line="975" w:lineRule="atLeast"/>
        <w:ind w:right="150"/>
        <w:textAlignment w:val="baseline"/>
        <w:rPr>
          <w:b/>
          <w:bCs/>
          <w:color w:val="212529"/>
          <w:spacing w:val="6"/>
          <w:sz w:val="28"/>
          <w:szCs w:val="28"/>
        </w:rPr>
      </w:pPr>
      <w:r>
        <w:rPr>
          <w:b/>
          <w:bCs/>
          <w:color w:val="212529"/>
          <w:spacing w:val="6"/>
          <w:sz w:val="28"/>
          <w:szCs w:val="28"/>
        </w:rPr>
        <w:t>C</w:t>
      </w:r>
      <w:r w:rsidR="0037342D" w:rsidRPr="00A74D5F">
        <w:rPr>
          <w:b/>
          <w:bCs/>
          <w:color w:val="212529"/>
          <w:spacing w:val="6"/>
          <w:sz w:val="28"/>
          <w:szCs w:val="28"/>
        </w:rPr>
        <w:t>ytology</w:t>
      </w:r>
    </w:p>
    <w:p w14:paraId="1F654722" w14:textId="77777777" w:rsidR="008250B3" w:rsidRDefault="00000000" w:rsidP="0045531E">
      <w:pPr>
        <w:pStyle w:val="Heading2"/>
        <w:shd w:val="clear" w:color="auto" w:fill="FFFFFF"/>
        <w:spacing w:before="0" w:beforeAutospacing="0" w:after="0" w:afterAutospacing="0"/>
        <w:textAlignment w:val="baseline"/>
        <w:rPr>
          <w:rFonts w:ascii="Playfair Display" w:hAnsi="Playfair Display" w:cs="Open Sans"/>
          <w:color w:val="4A7D95"/>
          <w:sz w:val="47"/>
          <w:szCs w:val="47"/>
        </w:rPr>
      </w:pPr>
      <w:hyperlink r:id="rId21" w:history="1">
        <w:r w:rsidR="008250B3">
          <w:rPr>
            <w:rStyle w:val="Hyperlink"/>
            <w:rFonts w:ascii="Playfair Display" w:hAnsi="Playfair Display" w:cs="Open Sans"/>
            <w:color w:val="4A7D95"/>
            <w:sz w:val="47"/>
            <w:szCs w:val="47"/>
            <w:bdr w:val="none" w:sz="0" w:space="0" w:color="auto" w:frame="1"/>
          </w:rPr>
          <w:t>noun</w:t>
        </w:r>
      </w:hyperlink>
    </w:p>
    <w:p w14:paraId="0B66B34E" w14:textId="77777777" w:rsidR="008250B3" w:rsidRDefault="008250B3" w:rsidP="0045531E">
      <w:pPr>
        <w:shd w:val="clear" w:color="auto" w:fill="FFFFFF"/>
        <w:textAlignment w:val="baseline"/>
        <w:rPr>
          <w:rFonts w:ascii="inherit" w:hAnsi="inherit" w:cs="Open Sans"/>
          <w:color w:val="757575"/>
          <w:sz w:val="29"/>
          <w:szCs w:val="29"/>
        </w:rPr>
      </w:pPr>
      <w:r>
        <w:rPr>
          <w:rStyle w:val="word-syllables-entry"/>
          <w:rFonts w:ascii="inherit" w:hAnsi="inherit" w:cs="Open Sans"/>
          <w:color w:val="757575"/>
          <w:sz w:val="29"/>
          <w:szCs w:val="29"/>
          <w:bdr w:val="none" w:sz="0" w:space="0" w:color="auto" w:frame="1"/>
        </w:rPr>
        <w:t>cy·​tol·​o·​gy</w:t>
      </w:r>
      <w:r>
        <w:rPr>
          <w:rFonts w:ascii="inherit" w:hAnsi="inherit" w:cs="Open Sans"/>
          <w:color w:val="757575"/>
          <w:sz w:val="29"/>
          <w:szCs w:val="29"/>
        </w:rPr>
        <w:t> </w:t>
      </w:r>
      <w:hyperlink r:id="rId22" w:tooltip="How to pronounce cytology (audio)" w:history="1">
        <w:r>
          <w:rPr>
            <w:rStyle w:val="Hyperlink"/>
            <w:rFonts w:ascii="Open Sans" w:hAnsi="Open Sans" w:cs="Open Sans"/>
            <w:color w:val="0074CC"/>
            <w:sz w:val="29"/>
            <w:szCs w:val="29"/>
            <w:bdr w:val="single" w:sz="6" w:space="0" w:color="97BECE" w:frame="1"/>
            <w:shd w:val="clear" w:color="auto" w:fill="FFFFFF"/>
          </w:rPr>
          <w:t>sī-</w:t>
        </w:r>
        <w:r>
          <w:rPr>
            <w:rStyle w:val="Hyperlink"/>
            <w:rFonts w:ascii="Arial" w:hAnsi="Arial" w:cs="Arial"/>
            <w:color w:val="0074CC"/>
            <w:sz w:val="29"/>
            <w:szCs w:val="29"/>
            <w:bdr w:val="single" w:sz="6" w:space="0" w:color="97BECE" w:frame="1"/>
            <w:shd w:val="clear" w:color="auto" w:fill="FFFFFF"/>
          </w:rPr>
          <w:t>ˈ</w:t>
        </w:r>
        <w:r>
          <w:rPr>
            <w:rStyle w:val="Hyperlink"/>
            <w:rFonts w:ascii="Open Sans" w:hAnsi="Open Sans" w:cs="Open Sans"/>
            <w:color w:val="0074CC"/>
            <w:sz w:val="29"/>
            <w:szCs w:val="29"/>
            <w:bdr w:val="single" w:sz="6" w:space="0" w:color="97BECE" w:frame="1"/>
            <w:shd w:val="clear" w:color="auto" w:fill="FFFFFF"/>
          </w:rPr>
          <w:t>tä-l</w:t>
        </w:r>
        <w:r>
          <w:rPr>
            <w:rStyle w:val="Hyperlink"/>
            <w:rFonts w:ascii="Arial" w:hAnsi="Arial" w:cs="Arial"/>
            <w:color w:val="0074CC"/>
            <w:sz w:val="29"/>
            <w:szCs w:val="29"/>
            <w:bdr w:val="single" w:sz="6" w:space="0" w:color="97BECE" w:frame="1"/>
            <w:shd w:val="clear" w:color="auto" w:fill="FFFFFF"/>
          </w:rPr>
          <w:t>ə</w:t>
        </w:r>
        <w:r>
          <w:rPr>
            <w:rStyle w:val="Hyperlink"/>
            <w:rFonts w:ascii="Open Sans" w:hAnsi="Open Sans" w:cs="Open Sans"/>
            <w:color w:val="0074CC"/>
            <w:sz w:val="29"/>
            <w:szCs w:val="29"/>
            <w:bdr w:val="single" w:sz="6" w:space="0" w:color="97BECE" w:frame="1"/>
            <w:shd w:val="clear" w:color="auto" w:fill="FFFFFF"/>
          </w:rPr>
          <w:t>-jē </w:t>
        </w:r>
      </w:hyperlink>
    </w:p>
    <w:p w14:paraId="7DF9638A" w14:textId="77777777" w:rsidR="008250B3" w:rsidRDefault="008250B3" w:rsidP="0045531E">
      <w:pPr>
        <w:shd w:val="clear" w:color="auto" w:fill="FFFFFF"/>
        <w:textAlignment w:val="baseline"/>
        <w:rPr>
          <w:rFonts w:ascii="Open Sans" w:hAnsi="Open Sans" w:cs="Open Sans"/>
          <w:b/>
          <w:bCs/>
          <w:color w:val="303336"/>
          <w:sz w:val="29"/>
          <w:szCs w:val="29"/>
        </w:rPr>
      </w:pPr>
      <w:r>
        <w:rPr>
          <w:rFonts w:ascii="Open Sans" w:hAnsi="Open Sans" w:cs="Open Sans"/>
          <w:b/>
          <w:bCs/>
          <w:color w:val="303336"/>
          <w:sz w:val="29"/>
          <w:szCs w:val="29"/>
        </w:rPr>
        <w:t>1</w:t>
      </w:r>
    </w:p>
    <w:p w14:paraId="636CABC7" w14:textId="77777777" w:rsidR="008250B3" w:rsidRDefault="008250B3" w:rsidP="0045531E">
      <w:pPr>
        <w:shd w:val="clear" w:color="auto" w:fill="FFFFFF"/>
        <w:ind w:left="720"/>
        <w:textAlignment w:val="baseline"/>
        <w:rPr>
          <w:rFonts w:ascii="Open Sans" w:hAnsi="Open Sans" w:cs="Open Sans"/>
          <w:color w:val="212529"/>
          <w:sz w:val="29"/>
          <w:szCs w:val="29"/>
        </w:rPr>
      </w:pPr>
      <w:r>
        <w:rPr>
          <w:rStyle w:val="letter"/>
          <w:rFonts w:ascii="Open Sans" w:hAnsi="Open Sans" w:cs="Open Sans"/>
          <w:b/>
          <w:bCs/>
          <w:color w:val="303336"/>
          <w:sz w:val="29"/>
          <w:szCs w:val="29"/>
          <w:bdr w:val="none" w:sz="0" w:space="0" w:color="auto" w:frame="1"/>
        </w:rPr>
        <w:t>a</w:t>
      </w:r>
    </w:p>
    <w:p w14:paraId="5B06DADE" w14:textId="77777777" w:rsidR="008250B3" w:rsidRDefault="008250B3" w:rsidP="0045531E">
      <w:pPr>
        <w:shd w:val="clear" w:color="auto" w:fill="FFFFFF"/>
        <w:ind w:left="720"/>
        <w:textAlignment w:val="baseline"/>
        <w:rPr>
          <w:rFonts w:ascii="Open Sans" w:hAnsi="Open Sans" w:cs="Open Sans"/>
          <w:color w:val="212529"/>
          <w:sz w:val="29"/>
          <w:szCs w:val="29"/>
        </w:rPr>
      </w:pPr>
      <w:r>
        <w:rPr>
          <w:rStyle w:val="Strong"/>
          <w:rFonts w:ascii="inherit" w:hAnsi="inherit" w:cs="Open Sans"/>
          <w:color w:val="212529"/>
          <w:sz w:val="29"/>
          <w:szCs w:val="29"/>
          <w:bdr w:val="none" w:sz="0" w:space="0" w:color="auto" w:frame="1"/>
        </w:rPr>
        <w:t>: </w:t>
      </w:r>
      <w:r>
        <w:rPr>
          <w:rStyle w:val="dttext"/>
          <w:rFonts w:ascii="Open Sans" w:hAnsi="Open Sans" w:cs="Open Sans"/>
          <w:color w:val="212529"/>
          <w:sz w:val="29"/>
          <w:szCs w:val="29"/>
          <w:bdr w:val="none" w:sz="0" w:space="0" w:color="auto" w:frame="1"/>
        </w:rPr>
        <w:t>a branch of biology dealing with the structure, function, multiplication, pathology, and life history of cells </w:t>
      </w:r>
      <w:r>
        <w:rPr>
          <w:rStyle w:val="Strong"/>
          <w:rFonts w:ascii="inherit" w:hAnsi="inherit" w:cs="Open Sans"/>
          <w:color w:val="212529"/>
          <w:sz w:val="29"/>
          <w:szCs w:val="29"/>
          <w:bdr w:val="none" w:sz="0" w:space="0" w:color="auto" w:frame="1"/>
        </w:rPr>
        <w:t>: </w:t>
      </w:r>
      <w:hyperlink r:id="rId23" w:history="1">
        <w:r>
          <w:rPr>
            <w:rStyle w:val="text-uppercase"/>
            <w:rFonts w:ascii="Open Sans" w:hAnsi="Open Sans" w:cs="Open Sans"/>
            <w:b/>
            <w:bCs/>
            <w:caps/>
            <w:color w:val="0074CC"/>
            <w:sz w:val="29"/>
            <w:szCs w:val="29"/>
            <w:bdr w:val="none" w:sz="0" w:space="0" w:color="auto" w:frame="1"/>
          </w:rPr>
          <w:t>CELL BIOLOGY</w:t>
        </w:r>
      </w:hyperlink>
    </w:p>
    <w:p w14:paraId="31074DDE" w14:textId="77777777" w:rsidR="008250B3" w:rsidRDefault="008250B3" w:rsidP="0045531E">
      <w:pPr>
        <w:shd w:val="clear" w:color="auto" w:fill="FFFFFF"/>
        <w:ind w:left="720"/>
        <w:textAlignment w:val="baseline"/>
        <w:rPr>
          <w:rFonts w:ascii="Open Sans" w:hAnsi="Open Sans" w:cs="Open Sans"/>
          <w:color w:val="212529"/>
          <w:sz w:val="29"/>
          <w:szCs w:val="29"/>
        </w:rPr>
      </w:pPr>
      <w:r>
        <w:rPr>
          <w:rStyle w:val="letter"/>
          <w:rFonts w:ascii="Open Sans" w:hAnsi="Open Sans" w:cs="Open Sans"/>
          <w:b/>
          <w:bCs/>
          <w:color w:val="303336"/>
          <w:sz w:val="29"/>
          <w:szCs w:val="29"/>
          <w:bdr w:val="none" w:sz="0" w:space="0" w:color="auto" w:frame="1"/>
        </w:rPr>
        <w:t>b</w:t>
      </w:r>
    </w:p>
    <w:p w14:paraId="0043019D" w14:textId="77777777" w:rsidR="008250B3" w:rsidRDefault="008250B3" w:rsidP="0045531E">
      <w:pPr>
        <w:shd w:val="clear" w:color="auto" w:fill="FFFFFF"/>
        <w:ind w:left="720"/>
        <w:textAlignment w:val="baseline"/>
        <w:rPr>
          <w:rStyle w:val="dt"/>
          <w:bdr w:val="none" w:sz="0" w:space="0" w:color="auto" w:frame="1"/>
        </w:rPr>
      </w:pPr>
      <w:r>
        <w:rPr>
          <w:rStyle w:val="Strong"/>
          <w:rFonts w:ascii="inherit" w:hAnsi="inherit" w:cs="Open Sans"/>
          <w:color w:val="212529"/>
          <w:sz w:val="29"/>
          <w:szCs w:val="29"/>
          <w:bdr w:val="none" w:sz="0" w:space="0" w:color="auto" w:frame="1"/>
        </w:rPr>
        <w:t>: </w:t>
      </w:r>
      <w:r>
        <w:rPr>
          <w:rStyle w:val="dttext"/>
          <w:rFonts w:ascii="Open Sans" w:hAnsi="Open Sans" w:cs="Open Sans"/>
          <w:color w:val="212529"/>
          <w:sz w:val="29"/>
          <w:szCs w:val="29"/>
          <w:bdr w:val="none" w:sz="0" w:space="0" w:color="auto" w:frame="1"/>
        </w:rPr>
        <w:t>the cellular aspects of a phenomenon, process, or structure</w:t>
      </w:r>
    </w:p>
    <w:p w14:paraId="25A18DD9" w14:textId="77777777" w:rsidR="008250B3" w:rsidRDefault="008250B3" w:rsidP="0045531E">
      <w:pPr>
        <w:shd w:val="clear" w:color="auto" w:fill="FFFFFF"/>
        <w:ind w:left="720"/>
        <w:textAlignment w:val="baseline"/>
      </w:pPr>
      <w:r>
        <w:rPr>
          <w:rStyle w:val="ex-sent"/>
          <w:rFonts w:ascii="Open Sans" w:hAnsi="Open Sans" w:cs="Open Sans"/>
          <w:color w:val="8A8D91"/>
          <w:sz w:val="29"/>
          <w:szCs w:val="29"/>
          <w:bdr w:val="none" w:sz="0" w:space="0" w:color="auto" w:frame="1"/>
        </w:rPr>
        <w:t>liver </w:t>
      </w:r>
      <w:r>
        <w:rPr>
          <w:rStyle w:val="mwtwi"/>
          <w:rFonts w:ascii="inherit" w:hAnsi="inherit" w:cs="Open Sans"/>
          <w:i/>
          <w:iCs/>
          <w:color w:val="8A8D91"/>
          <w:sz w:val="29"/>
          <w:szCs w:val="29"/>
          <w:bdr w:val="none" w:sz="0" w:space="0" w:color="auto" w:frame="1"/>
        </w:rPr>
        <w:t>cytology</w:t>
      </w:r>
    </w:p>
    <w:p w14:paraId="41CB7EF2" w14:textId="77777777" w:rsidR="008250B3" w:rsidRDefault="008250B3" w:rsidP="0045531E">
      <w:pPr>
        <w:shd w:val="clear" w:color="auto" w:fill="FFFFFF"/>
        <w:textAlignment w:val="baseline"/>
        <w:rPr>
          <w:rFonts w:ascii="Open Sans" w:hAnsi="Open Sans" w:cs="Open Sans"/>
          <w:b/>
          <w:bCs/>
          <w:color w:val="303336"/>
          <w:sz w:val="29"/>
          <w:szCs w:val="29"/>
        </w:rPr>
      </w:pPr>
      <w:r>
        <w:rPr>
          <w:rFonts w:ascii="Open Sans" w:hAnsi="Open Sans" w:cs="Open Sans"/>
          <w:b/>
          <w:bCs/>
          <w:color w:val="303336"/>
          <w:sz w:val="29"/>
          <w:szCs w:val="29"/>
        </w:rPr>
        <w:t>2</w:t>
      </w:r>
    </w:p>
    <w:p w14:paraId="7CE3C319" w14:textId="77777777" w:rsidR="0045531E" w:rsidRDefault="008250B3" w:rsidP="0045531E">
      <w:pPr>
        <w:shd w:val="clear" w:color="auto" w:fill="FFFFFF"/>
        <w:ind w:left="720"/>
        <w:textAlignment w:val="baseline"/>
        <w:rPr>
          <w:rStyle w:val="Strong"/>
          <w:rFonts w:ascii="inherit" w:hAnsi="inherit" w:cs="Open Sans"/>
          <w:color w:val="212529"/>
          <w:sz w:val="29"/>
          <w:szCs w:val="29"/>
          <w:bdr w:val="none" w:sz="0" w:space="0" w:color="auto" w:frame="1"/>
        </w:rPr>
      </w:pPr>
      <w:r>
        <w:rPr>
          <w:rStyle w:val="Strong"/>
          <w:rFonts w:ascii="inherit" w:hAnsi="inherit" w:cs="Open Sans"/>
          <w:color w:val="212529"/>
          <w:sz w:val="29"/>
          <w:szCs w:val="29"/>
          <w:bdr w:val="none" w:sz="0" w:space="0" w:color="auto" w:frame="1"/>
        </w:rPr>
        <w:t>: </w:t>
      </w:r>
      <w:r>
        <w:rPr>
          <w:rStyle w:val="dttext"/>
          <w:rFonts w:ascii="Open Sans" w:hAnsi="Open Sans" w:cs="Open Sans"/>
          <w:color w:val="212529"/>
          <w:sz w:val="29"/>
          <w:szCs w:val="29"/>
          <w:bdr w:val="none" w:sz="0" w:space="0" w:color="auto" w:frame="1"/>
        </w:rPr>
        <w:t>the microscopic examination of cells obtained from the body (as by aspiration or scraping) for diagnostic purposes </w:t>
      </w:r>
      <w:r>
        <w:rPr>
          <w:rStyle w:val="Strong"/>
          <w:rFonts w:ascii="inherit" w:hAnsi="inherit" w:cs="Open Sans"/>
          <w:color w:val="212529"/>
          <w:sz w:val="29"/>
          <w:szCs w:val="29"/>
          <w:bdr w:val="none" w:sz="0" w:space="0" w:color="auto" w:frame="1"/>
        </w:rPr>
        <w:t>: </w:t>
      </w:r>
    </w:p>
    <w:p w14:paraId="209431C9" w14:textId="77777777" w:rsidR="0045531E" w:rsidRDefault="0045531E" w:rsidP="0045531E">
      <w:pPr>
        <w:shd w:val="clear" w:color="auto" w:fill="FFFFFF"/>
        <w:textAlignment w:val="baseline"/>
        <w:rPr>
          <w:rStyle w:val="Strong"/>
          <w:rFonts w:ascii="inherit" w:hAnsi="inherit" w:cs="Open Sans"/>
          <w:color w:val="212529"/>
          <w:sz w:val="29"/>
          <w:szCs w:val="29"/>
          <w:bdr w:val="none" w:sz="0" w:space="0" w:color="auto" w:frame="1"/>
        </w:rPr>
      </w:pPr>
    </w:p>
    <w:p w14:paraId="36D1EC39" w14:textId="48C09EAD" w:rsidR="008250B3" w:rsidRDefault="00000000" w:rsidP="0045531E">
      <w:pPr>
        <w:shd w:val="clear" w:color="auto" w:fill="FFFFFF"/>
        <w:textAlignment w:val="baseline"/>
        <w:rPr>
          <w:rStyle w:val="dt"/>
          <w:color w:val="212529"/>
          <w:bdr w:val="none" w:sz="0" w:space="0" w:color="auto" w:frame="1"/>
        </w:rPr>
      </w:pPr>
      <w:hyperlink r:id="rId24" w:history="1">
        <w:r w:rsidR="008250B3">
          <w:rPr>
            <w:rStyle w:val="text-uppercase"/>
            <w:rFonts w:ascii="Open Sans" w:hAnsi="Open Sans" w:cs="Open Sans"/>
            <w:b/>
            <w:bCs/>
            <w:caps/>
            <w:color w:val="0074CC"/>
            <w:sz w:val="29"/>
            <w:szCs w:val="29"/>
            <w:bdr w:val="none" w:sz="0" w:space="0" w:color="auto" w:frame="1"/>
          </w:rPr>
          <w:t>EXFOLIATIVE CYTOLOGY</w:t>
        </w:r>
      </w:hyperlink>
    </w:p>
    <w:p w14:paraId="2E60062C" w14:textId="77777777" w:rsidR="008250B3" w:rsidRDefault="008250B3" w:rsidP="008250B3">
      <w:pPr>
        <w:shd w:val="clear" w:color="auto" w:fill="FFFFFF"/>
        <w:textAlignment w:val="baseline"/>
      </w:pPr>
      <w:r>
        <w:rPr>
          <w:rStyle w:val="ex-sent"/>
          <w:rFonts w:ascii="Open Sans" w:hAnsi="Open Sans" w:cs="Open Sans"/>
          <w:color w:val="8A8D91"/>
          <w:sz w:val="29"/>
          <w:szCs w:val="29"/>
          <w:bdr w:val="none" w:sz="0" w:space="0" w:color="auto" w:frame="1"/>
        </w:rPr>
        <w:lastRenderedPageBreak/>
        <w:t>A Mayo study found that </w:t>
      </w:r>
      <w:r>
        <w:rPr>
          <w:rStyle w:val="mwtwi"/>
          <w:rFonts w:ascii="inherit" w:hAnsi="inherit" w:cs="Open Sans"/>
          <w:i/>
          <w:iCs/>
          <w:color w:val="8A8D91"/>
          <w:sz w:val="29"/>
          <w:szCs w:val="29"/>
          <w:bdr w:val="none" w:sz="0" w:space="0" w:color="auto" w:frame="1"/>
        </w:rPr>
        <w:t>cytology</w:t>
      </w:r>
      <w:r>
        <w:rPr>
          <w:rStyle w:val="ex-sent"/>
          <w:rFonts w:ascii="Open Sans" w:hAnsi="Open Sans" w:cs="Open Sans"/>
          <w:color w:val="8A8D91"/>
          <w:sz w:val="29"/>
          <w:szCs w:val="29"/>
          <w:bdr w:val="none" w:sz="0" w:space="0" w:color="auto" w:frame="1"/>
        </w:rPr>
        <w:t> is only 40 percent sensitive in detecting bladder cancer among people who have the disease.</w:t>
      </w:r>
      <w:r>
        <w:rPr>
          <w:rStyle w:val="mdash"/>
          <w:rFonts w:ascii="inherit" w:hAnsi="inherit" w:cs="Open Sans"/>
          <w:color w:val="8A8D91"/>
          <w:sz w:val="2"/>
          <w:szCs w:val="2"/>
          <w:bdr w:val="none" w:sz="0" w:space="0" w:color="auto" w:frame="1"/>
        </w:rPr>
        <w:t>—</w:t>
      </w:r>
      <w:r>
        <w:rPr>
          <w:rStyle w:val="Emphasis"/>
          <w:rFonts w:ascii="inherit" w:hAnsi="inherit" w:cs="Open Sans"/>
          <w:color w:val="8A8D91"/>
          <w:sz w:val="27"/>
          <w:szCs w:val="27"/>
          <w:bdr w:val="none" w:sz="0" w:space="0" w:color="auto" w:frame="1"/>
        </w:rPr>
        <w:t>Mayo Clinic Health Letter</w:t>
      </w:r>
    </w:p>
    <w:p w14:paraId="34D99A0E" w14:textId="77777777" w:rsidR="008250B3" w:rsidRDefault="008250B3" w:rsidP="008250B3">
      <w:pPr>
        <w:pStyle w:val="ca"/>
        <w:shd w:val="clear" w:color="auto" w:fill="FFFFFF"/>
        <w:spacing w:before="0" w:beforeAutospacing="0" w:after="0" w:afterAutospacing="0" w:line="420" w:lineRule="atLeast"/>
        <w:textAlignment w:val="baseline"/>
        <w:rPr>
          <w:rFonts w:ascii="Open Sans" w:hAnsi="Open Sans" w:cs="Open Sans"/>
          <w:color w:val="212529"/>
          <w:spacing w:val="6"/>
          <w:sz w:val="29"/>
          <w:szCs w:val="29"/>
          <w:bdr w:val="none" w:sz="0" w:space="0" w:color="auto" w:frame="1"/>
        </w:rPr>
      </w:pPr>
      <w:r>
        <w:rPr>
          <w:rFonts w:ascii="Open Sans" w:hAnsi="Open Sans" w:cs="Open Sans"/>
          <w:color w:val="212529"/>
          <w:spacing w:val="6"/>
          <w:sz w:val="29"/>
          <w:szCs w:val="29"/>
          <w:bdr w:val="none" w:sz="0" w:space="0" w:color="auto" w:frame="1"/>
        </w:rPr>
        <w:t> </w:t>
      </w:r>
      <w:r>
        <w:rPr>
          <w:rStyle w:val="intro"/>
          <w:rFonts w:ascii="Open Sans" w:eastAsiaTheme="majorEastAsia" w:hAnsi="Open Sans" w:cs="Open Sans"/>
          <w:color w:val="212529"/>
          <w:spacing w:val="6"/>
          <w:sz w:val="29"/>
          <w:szCs w:val="29"/>
          <w:bdr w:val="none" w:sz="0" w:space="0" w:color="auto" w:frame="1"/>
        </w:rPr>
        <w:t>called also</w:t>
      </w:r>
      <w:r>
        <w:rPr>
          <w:rFonts w:ascii="Open Sans" w:hAnsi="Open Sans" w:cs="Open Sans"/>
          <w:color w:val="212529"/>
          <w:spacing w:val="6"/>
          <w:sz w:val="29"/>
          <w:szCs w:val="29"/>
          <w:bdr w:val="none" w:sz="0" w:space="0" w:color="auto" w:frame="1"/>
        </w:rPr>
        <w:t> </w:t>
      </w:r>
      <w:proofErr w:type="gramStart"/>
      <w:r>
        <w:rPr>
          <w:rStyle w:val="cat"/>
          <w:rFonts w:ascii="inherit" w:hAnsi="inherit" w:cs="Open Sans"/>
          <w:i/>
          <w:iCs/>
          <w:color w:val="212529"/>
          <w:spacing w:val="6"/>
          <w:sz w:val="29"/>
          <w:szCs w:val="29"/>
          <w:bdr w:val="none" w:sz="0" w:space="0" w:color="auto" w:frame="1"/>
        </w:rPr>
        <w:t>cytopathology</w:t>
      </w:r>
      <w:proofErr w:type="gramEnd"/>
    </w:p>
    <w:p w14:paraId="198324F1" w14:textId="77777777" w:rsidR="0037342D" w:rsidRPr="00A74D5F" w:rsidRDefault="0037342D" w:rsidP="00A74D5F">
      <w:pPr>
        <w:shd w:val="clear" w:color="auto" w:fill="FFFFFF"/>
        <w:ind w:left="720"/>
        <w:textAlignment w:val="baseline"/>
        <w:rPr>
          <w:rFonts w:ascii="Times New Roman" w:hAnsi="Times New Roman"/>
          <w:color w:val="212529"/>
          <w:sz w:val="28"/>
          <w:szCs w:val="28"/>
        </w:rPr>
      </w:pPr>
      <w:r w:rsidRPr="00A74D5F">
        <w:rPr>
          <w:rStyle w:val="fw-bold"/>
          <w:rFonts w:ascii="Times New Roman" w:hAnsi="Times New Roman"/>
          <w:b/>
          <w:bCs/>
          <w:color w:val="212529"/>
          <w:sz w:val="28"/>
          <w:szCs w:val="28"/>
          <w:bdr w:val="none" w:sz="0" w:space="0" w:color="auto" w:frame="1"/>
        </w:rPr>
        <w:t>cytological</w:t>
      </w:r>
      <w:r w:rsidRPr="00A74D5F">
        <w:rPr>
          <w:rFonts w:ascii="Times New Roman" w:hAnsi="Times New Roman"/>
          <w:color w:val="212529"/>
          <w:sz w:val="28"/>
          <w:szCs w:val="28"/>
        </w:rPr>
        <w:t> </w:t>
      </w:r>
    </w:p>
    <w:p w14:paraId="572CE58D" w14:textId="77777777" w:rsidR="0037342D" w:rsidRPr="00A74D5F" w:rsidRDefault="00000000" w:rsidP="00A74D5F">
      <w:pPr>
        <w:shd w:val="clear" w:color="auto" w:fill="FFFFFF"/>
        <w:ind w:left="720"/>
        <w:textAlignment w:val="baseline"/>
        <w:rPr>
          <w:rFonts w:ascii="Times New Roman" w:hAnsi="Times New Roman"/>
          <w:color w:val="212529"/>
          <w:sz w:val="28"/>
          <w:szCs w:val="28"/>
        </w:rPr>
      </w:pPr>
      <w:hyperlink r:id="rId25" w:tooltip="How to pronounce cytology (audio)" w:history="1">
        <w:r w:rsidR="0037342D" w:rsidRPr="00A74D5F">
          <w:rPr>
            <w:rStyle w:val="Hyperlink"/>
            <w:rFonts w:ascii="Times New Roman" w:hAnsi="Times New Roman"/>
            <w:color w:val="0074CC"/>
            <w:sz w:val="28"/>
            <w:szCs w:val="28"/>
            <w:bdr w:val="single" w:sz="6" w:space="0" w:color="97BECE" w:frame="1"/>
            <w:shd w:val="clear" w:color="auto" w:fill="FFFFFF"/>
          </w:rPr>
          <w:t>ˌsīt-ᵊl-ˈäj-i-kəl </w:t>
        </w:r>
      </w:hyperlink>
    </w:p>
    <w:p w14:paraId="706F2E4F" w14:textId="77777777" w:rsidR="0037342D" w:rsidRPr="00A74D5F" w:rsidRDefault="0037342D" w:rsidP="00A74D5F">
      <w:pPr>
        <w:shd w:val="clear" w:color="auto" w:fill="FFFFFF"/>
        <w:ind w:left="720"/>
        <w:textAlignment w:val="baseline"/>
        <w:rPr>
          <w:rFonts w:ascii="Times New Roman" w:hAnsi="Times New Roman"/>
          <w:color w:val="212529"/>
          <w:sz w:val="28"/>
          <w:szCs w:val="28"/>
        </w:rPr>
      </w:pPr>
      <w:r w:rsidRPr="00A74D5F">
        <w:rPr>
          <w:rFonts w:ascii="Times New Roman" w:hAnsi="Times New Roman"/>
          <w:color w:val="212529"/>
          <w:sz w:val="28"/>
          <w:szCs w:val="28"/>
        </w:rPr>
        <w:t> </w:t>
      </w:r>
      <w:r w:rsidRPr="00A74D5F">
        <w:rPr>
          <w:rStyle w:val="fw-bold"/>
          <w:rFonts w:ascii="Times New Roman" w:hAnsi="Times New Roman"/>
          <w:b/>
          <w:bCs/>
          <w:color w:val="4A7D95"/>
          <w:sz w:val="28"/>
          <w:szCs w:val="28"/>
          <w:bdr w:val="none" w:sz="0" w:space="0" w:color="auto" w:frame="1"/>
        </w:rPr>
        <w:t>adjective</w:t>
      </w:r>
    </w:p>
    <w:p w14:paraId="36C9F067" w14:textId="77777777" w:rsidR="0037342D" w:rsidRPr="00A74D5F" w:rsidRDefault="0037342D">
      <w:pPr>
        <w:rPr>
          <w:rFonts w:ascii="Times New Roman" w:hAnsi="Times New Roman"/>
          <w:sz w:val="28"/>
          <w:szCs w:val="28"/>
        </w:rPr>
      </w:pPr>
    </w:p>
    <w:p w14:paraId="2E8D9714" w14:textId="77777777" w:rsidR="00A74D5F" w:rsidRPr="00A74D5F" w:rsidRDefault="00A74D5F" w:rsidP="00A74D5F">
      <w:pPr>
        <w:pStyle w:val="Heading2"/>
        <w:shd w:val="clear" w:color="auto" w:fill="F4F4F4"/>
        <w:spacing w:before="0" w:beforeAutospacing="0" w:after="0" w:afterAutospacing="0" w:line="510" w:lineRule="atLeast"/>
        <w:textAlignment w:val="baseline"/>
        <w:rPr>
          <w:color w:val="0A1B27"/>
          <w:sz w:val="28"/>
          <w:szCs w:val="28"/>
        </w:rPr>
      </w:pPr>
      <w:r w:rsidRPr="00A74D5F">
        <w:rPr>
          <w:color w:val="0A1B27"/>
          <w:sz w:val="28"/>
          <w:szCs w:val="28"/>
        </w:rPr>
        <w:t>Word History</w:t>
      </w:r>
    </w:p>
    <w:p w14:paraId="48B79101" w14:textId="77777777" w:rsidR="00FF2310" w:rsidRPr="00FF2310" w:rsidRDefault="006E1B95" w:rsidP="00FF2310">
      <w:pPr>
        <w:shd w:val="clear" w:color="auto" w:fill="FFFFFF"/>
        <w:ind w:left="720"/>
        <w:textAlignment w:val="baseline"/>
        <w:rPr>
          <w:rStyle w:val="dttext"/>
          <w:color w:val="212529"/>
          <w:sz w:val="29"/>
          <w:szCs w:val="29"/>
          <w:bdr w:val="none" w:sz="0" w:space="0" w:color="auto" w:frame="1"/>
        </w:rPr>
      </w:pPr>
      <w:r w:rsidRPr="00FF2310">
        <w:rPr>
          <w:rStyle w:val="dttext"/>
          <w:color w:val="212529"/>
          <w:sz w:val="29"/>
          <w:szCs w:val="29"/>
          <w:bdr w:val="none" w:sz="0" w:space="0" w:color="auto" w:frame="1"/>
        </w:rPr>
        <w:t>In 1665, Robert Hooke coined the term cell to describe the structures he could see in cork with some of the first microscopes. Since then, technology has given us an increasingly complex view of the basic unit of life.</w:t>
      </w:r>
    </w:p>
    <w:p w14:paraId="08E9A1AD" w14:textId="651A9AF5" w:rsidR="00A74D5F" w:rsidRPr="00A74D5F" w:rsidRDefault="00A74D5F" w:rsidP="00A74D5F">
      <w:pPr>
        <w:shd w:val="clear" w:color="auto" w:fill="FFFFFF"/>
        <w:spacing w:line="510" w:lineRule="atLeast"/>
        <w:ind w:left="720"/>
        <w:textAlignment w:val="baseline"/>
        <w:rPr>
          <w:rFonts w:ascii="Times New Roman" w:hAnsi="Times New Roman"/>
          <w:b/>
          <w:bCs/>
          <w:color w:val="0F3850"/>
          <w:sz w:val="28"/>
          <w:szCs w:val="28"/>
        </w:rPr>
      </w:pPr>
      <w:r w:rsidRPr="00A74D5F">
        <w:rPr>
          <w:rFonts w:ascii="Times New Roman" w:hAnsi="Times New Roman"/>
          <w:b/>
          <w:bCs/>
          <w:color w:val="0F3850"/>
          <w:sz w:val="28"/>
          <w:szCs w:val="28"/>
        </w:rPr>
        <w:t>Etymology</w:t>
      </w:r>
    </w:p>
    <w:p w14:paraId="05EC214C" w14:textId="77777777" w:rsidR="00A74D5F" w:rsidRPr="00A74D5F" w:rsidRDefault="00A74D5F" w:rsidP="00A74D5F">
      <w:pPr>
        <w:pStyle w:val="et"/>
        <w:shd w:val="clear" w:color="auto" w:fill="FFFFFF"/>
        <w:spacing w:before="0" w:beforeAutospacing="0" w:after="0" w:afterAutospacing="0" w:line="420" w:lineRule="atLeast"/>
        <w:ind w:left="720"/>
        <w:textAlignment w:val="baseline"/>
        <w:rPr>
          <w:color w:val="0A1B27"/>
          <w:spacing w:val="6"/>
          <w:sz w:val="28"/>
          <w:szCs w:val="28"/>
        </w:rPr>
      </w:pPr>
      <w:r w:rsidRPr="00A74D5F">
        <w:rPr>
          <w:color w:val="0A1B27"/>
          <w:spacing w:val="6"/>
          <w:sz w:val="28"/>
          <w:szCs w:val="28"/>
        </w:rPr>
        <w:t>International Scientific Vocabulary</w:t>
      </w:r>
    </w:p>
    <w:p w14:paraId="4EC623F8" w14:textId="77777777" w:rsidR="00A74D5F" w:rsidRPr="00A74D5F" w:rsidRDefault="00A74D5F" w:rsidP="00A74D5F">
      <w:pPr>
        <w:shd w:val="clear" w:color="auto" w:fill="FFFFFF"/>
        <w:spacing w:line="510" w:lineRule="atLeast"/>
        <w:ind w:left="720"/>
        <w:textAlignment w:val="baseline"/>
        <w:rPr>
          <w:rFonts w:ascii="Times New Roman" w:hAnsi="Times New Roman"/>
          <w:b/>
          <w:bCs/>
          <w:color w:val="0F3850"/>
          <w:sz w:val="28"/>
          <w:szCs w:val="28"/>
        </w:rPr>
      </w:pPr>
      <w:r w:rsidRPr="00A74D5F">
        <w:rPr>
          <w:rFonts w:ascii="Times New Roman" w:hAnsi="Times New Roman"/>
          <w:b/>
          <w:bCs/>
          <w:color w:val="0F3850"/>
          <w:sz w:val="28"/>
          <w:szCs w:val="28"/>
        </w:rPr>
        <w:t>First Known Use</w:t>
      </w:r>
    </w:p>
    <w:p w14:paraId="225EC640" w14:textId="77777777" w:rsidR="00A74D5F" w:rsidRPr="00A74D5F" w:rsidRDefault="00A74D5F" w:rsidP="00A74D5F">
      <w:pPr>
        <w:pStyle w:val="ety-sl"/>
        <w:shd w:val="clear" w:color="auto" w:fill="FFFFFF"/>
        <w:spacing w:before="0" w:beforeAutospacing="0" w:after="0" w:afterAutospacing="0" w:line="420" w:lineRule="atLeast"/>
        <w:ind w:left="720"/>
        <w:textAlignment w:val="baseline"/>
        <w:rPr>
          <w:color w:val="0A1B27"/>
          <w:spacing w:val="6"/>
          <w:sz w:val="28"/>
          <w:szCs w:val="28"/>
        </w:rPr>
      </w:pPr>
      <w:r w:rsidRPr="00A74D5F">
        <w:rPr>
          <w:color w:val="0A1B27"/>
          <w:spacing w:val="6"/>
          <w:sz w:val="28"/>
          <w:szCs w:val="28"/>
        </w:rPr>
        <w:t>1857, in the meaning defined at </w:t>
      </w:r>
      <w:hyperlink r:id="rId26" w:anchor="h1" w:history="1">
        <w:r w:rsidRPr="00A74D5F">
          <w:rPr>
            <w:rStyle w:val="Hyperlink"/>
            <w:color w:val="0074CC"/>
            <w:spacing w:val="6"/>
            <w:sz w:val="28"/>
            <w:szCs w:val="28"/>
            <w:u w:val="none"/>
            <w:bdr w:val="none" w:sz="0" w:space="0" w:color="auto" w:frame="1"/>
          </w:rPr>
          <w:t>sense 1a</w:t>
        </w:r>
      </w:hyperlink>
    </w:p>
    <w:p w14:paraId="28E840F8" w14:textId="77777777" w:rsidR="00A74D5F" w:rsidRPr="00A74D5F" w:rsidRDefault="00A74D5F" w:rsidP="00A74D5F">
      <w:pPr>
        <w:shd w:val="clear" w:color="auto" w:fill="FFFFFF"/>
        <w:spacing w:line="510" w:lineRule="atLeast"/>
        <w:ind w:left="720"/>
        <w:textAlignment w:val="baseline"/>
        <w:rPr>
          <w:rFonts w:ascii="Times New Roman" w:hAnsi="Times New Roman"/>
          <w:b/>
          <w:bCs/>
          <w:color w:val="0F3850"/>
          <w:sz w:val="28"/>
          <w:szCs w:val="28"/>
        </w:rPr>
      </w:pPr>
      <w:r w:rsidRPr="00A74D5F">
        <w:rPr>
          <w:rFonts w:ascii="Times New Roman" w:hAnsi="Times New Roman"/>
          <w:b/>
          <w:bCs/>
          <w:color w:val="0F3850"/>
          <w:sz w:val="28"/>
          <w:szCs w:val="28"/>
        </w:rPr>
        <w:t>Time Traveler</w:t>
      </w:r>
    </w:p>
    <w:p w14:paraId="71113B03" w14:textId="77777777" w:rsidR="00A74D5F" w:rsidRPr="00A74D5F" w:rsidRDefault="00A74D5F" w:rsidP="00A74D5F">
      <w:pPr>
        <w:shd w:val="clear" w:color="auto" w:fill="FFFFFF"/>
        <w:ind w:left="720"/>
        <w:textAlignment w:val="baseline"/>
        <w:rPr>
          <w:rFonts w:ascii="Times New Roman" w:hAnsi="Times New Roman"/>
          <w:color w:val="0A1B27"/>
          <w:sz w:val="28"/>
          <w:szCs w:val="28"/>
        </w:rPr>
      </w:pPr>
      <w:r w:rsidRPr="00A74D5F">
        <w:rPr>
          <w:rStyle w:val="text-strong"/>
          <w:rFonts w:ascii="Times New Roman" w:hAnsi="Times New Roman"/>
          <w:b/>
          <w:bCs/>
          <w:color w:val="0A1B27"/>
          <w:sz w:val="28"/>
          <w:szCs w:val="28"/>
          <w:bdr w:val="none" w:sz="0" w:space="0" w:color="auto" w:frame="1"/>
        </w:rPr>
        <w:t>The first known use of </w:t>
      </w:r>
      <w:r w:rsidRPr="00A74D5F">
        <w:rPr>
          <w:rStyle w:val="Emphasis"/>
          <w:rFonts w:ascii="Times New Roman" w:hAnsi="Times New Roman"/>
          <w:b/>
          <w:bCs/>
          <w:color w:val="0A1B27"/>
          <w:sz w:val="28"/>
          <w:szCs w:val="28"/>
          <w:bdr w:val="none" w:sz="0" w:space="0" w:color="auto" w:frame="1"/>
        </w:rPr>
        <w:t>cytology</w:t>
      </w:r>
      <w:r w:rsidRPr="00A74D5F">
        <w:rPr>
          <w:rStyle w:val="text-strong"/>
          <w:rFonts w:ascii="Times New Roman" w:hAnsi="Times New Roman"/>
          <w:b/>
          <w:bCs/>
          <w:color w:val="0A1B27"/>
          <w:sz w:val="28"/>
          <w:szCs w:val="28"/>
          <w:bdr w:val="none" w:sz="0" w:space="0" w:color="auto" w:frame="1"/>
        </w:rPr>
        <w:t xml:space="preserve"> was in </w:t>
      </w:r>
      <w:proofErr w:type="gramStart"/>
      <w:r w:rsidRPr="00A74D5F">
        <w:rPr>
          <w:rStyle w:val="text-strong"/>
          <w:rFonts w:ascii="Times New Roman" w:hAnsi="Times New Roman"/>
          <w:b/>
          <w:bCs/>
          <w:color w:val="0A1B27"/>
          <w:sz w:val="28"/>
          <w:szCs w:val="28"/>
          <w:bdr w:val="none" w:sz="0" w:space="0" w:color="auto" w:frame="1"/>
        </w:rPr>
        <w:t>1857</w:t>
      </w:r>
      <w:proofErr w:type="gramEnd"/>
    </w:p>
    <w:p w14:paraId="3D11E8E3" w14:textId="77777777" w:rsidR="00A74D5F" w:rsidRPr="00A74D5F" w:rsidRDefault="00000000" w:rsidP="00A74D5F">
      <w:pPr>
        <w:shd w:val="clear" w:color="auto" w:fill="FFFFFF"/>
        <w:ind w:left="720"/>
        <w:textAlignment w:val="baseline"/>
        <w:rPr>
          <w:rFonts w:ascii="Times New Roman" w:hAnsi="Times New Roman"/>
          <w:color w:val="0A1B27"/>
          <w:sz w:val="28"/>
          <w:szCs w:val="28"/>
        </w:rPr>
      </w:pPr>
      <w:hyperlink r:id="rId27" w:history="1">
        <w:r w:rsidR="00A74D5F" w:rsidRPr="00A74D5F">
          <w:rPr>
            <w:rStyle w:val="Hyperlink"/>
            <w:rFonts w:ascii="Times New Roman" w:hAnsi="Times New Roman"/>
            <w:color w:val="0074CC"/>
            <w:sz w:val="28"/>
            <w:szCs w:val="28"/>
            <w:u w:val="none"/>
            <w:bdr w:val="none" w:sz="0" w:space="0" w:color="auto" w:frame="1"/>
          </w:rPr>
          <w:t>See more words from the same year</w:t>
        </w:r>
      </w:hyperlink>
    </w:p>
    <w:p w14:paraId="364DF29B" w14:textId="77777777" w:rsidR="00A74D5F" w:rsidRDefault="00A74D5F">
      <w:pPr>
        <w:rPr>
          <w:rFonts w:ascii="Times New Roman" w:hAnsi="Times New Roman"/>
          <w:sz w:val="28"/>
          <w:szCs w:val="28"/>
        </w:rPr>
      </w:pPr>
    </w:p>
    <w:p w14:paraId="41536027" w14:textId="090AF2CD" w:rsidR="00AD0593" w:rsidRPr="00AD7EEB" w:rsidRDefault="00AD7EEB" w:rsidP="00AD7EEB">
      <w:pPr>
        <w:jc w:val="center"/>
        <w:rPr>
          <w:b/>
          <w:bCs/>
          <w:sz w:val="32"/>
          <w:szCs w:val="32"/>
        </w:rPr>
      </w:pPr>
      <w:r w:rsidRPr="00AD7EEB">
        <w:rPr>
          <w:b/>
          <w:bCs/>
          <w:sz w:val="32"/>
          <w:szCs w:val="32"/>
        </w:rPr>
        <w:t>SYNTAX/DISCOURSE</w:t>
      </w:r>
    </w:p>
    <w:p w14:paraId="5B6775E7" w14:textId="291469D1" w:rsidR="00AD0593" w:rsidRDefault="000A6F10">
      <w:pPr>
        <w:rPr>
          <w:rStyle w:val="auth"/>
          <w:rFonts w:ascii="Open Sans" w:hAnsi="Open Sans" w:cs="Open Sans"/>
          <w:color w:val="757575"/>
          <w:sz w:val="27"/>
          <w:szCs w:val="27"/>
          <w:bdr w:val="none" w:sz="0" w:space="0" w:color="auto" w:frame="1"/>
          <w:shd w:val="clear" w:color="auto" w:fill="FFFFFF"/>
        </w:rPr>
      </w:pPr>
      <w:r>
        <w:rPr>
          <w:rStyle w:val="t"/>
          <w:rFonts w:ascii="Open Sans" w:hAnsi="Open Sans" w:cs="Open Sans"/>
          <w:color w:val="757575"/>
          <w:sz w:val="29"/>
          <w:szCs w:val="29"/>
          <w:bdr w:val="none" w:sz="0" w:space="0" w:color="auto" w:frame="1"/>
          <w:shd w:val="clear" w:color="auto" w:fill="FFFFFF"/>
        </w:rPr>
        <w:t>Your pap smear reveals a quite normal </w:t>
      </w:r>
      <w:r>
        <w:rPr>
          <w:rStyle w:val="Emphasis"/>
          <w:rFonts w:ascii="inherit" w:hAnsi="inherit" w:cs="Open Sans"/>
          <w:color w:val="757575"/>
          <w:sz w:val="29"/>
          <w:szCs w:val="29"/>
          <w:bdr w:val="none" w:sz="0" w:space="0" w:color="auto" w:frame="1"/>
          <w:shd w:val="clear" w:color="auto" w:fill="FFFFFF"/>
        </w:rPr>
        <w:t>cytology</w:t>
      </w:r>
      <w:r>
        <w:rPr>
          <w:rStyle w:val="t"/>
          <w:rFonts w:ascii="Open Sans" w:hAnsi="Open Sans" w:cs="Open Sans"/>
          <w:color w:val="757575"/>
          <w:sz w:val="29"/>
          <w:szCs w:val="29"/>
          <w:bdr w:val="none" w:sz="0" w:space="0" w:color="auto" w:frame="1"/>
          <w:shd w:val="clear" w:color="auto" w:fill="FFFFFF"/>
        </w:rPr>
        <w:t>.</w:t>
      </w:r>
      <w:r>
        <w:rPr>
          <w:rStyle w:val="mdash"/>
          <w:rFonts w:ascii="inherit" w:hAnsi="inherit" w:cs="Open Sans"/>
          <w:color w:val="757575"/>
          <w:sz w:val="2"/>
          <w:szCs w:val="2"/>
          <w:bdr w:val="none" w:sz="0" w:space="0" w:color="auto" w:frame="1"/>
          <w:shd w:val="clear" w:color="auto" w:fill="FFFFFF"/>
        </w:rPr>
        <w:t>—</w:t>
      </w:r>
      <w:r>
        <w:rPr>
          <w:rStyle w:val="auth"/>
          <w:rFonts w:ascii="Open Sans" w:hAnsi="Open Sans" w:cs="Open Sans"/>
          <w:color w:val="757575"/>
          <w:sz w:val="27"/>
          <w:szCs w:val="27"/>
          <w:bdr w:val="none" w:sz="0" w:space="0" w:color="auto" w:frame="1"/>
          <w:shd w:val="clear" w:color="auto" w:fill="FFFFFF"/>
        </w:rPr>
        <w:t>Pat Myers, </w:t>
      </w:r>
      <w:r>
        <w:rPr>
          <w:rStyle w:val="Emphasis"/>
          <w:rFonts w:ascii="inherit" w:hAnsi="inherit" w:cs="Open Sans"/>
          <w:color w:val="757575"/>
          <w:sz w:val="27"/>
          <w:szCs w:val="27"/>
          <w:bdr w:val="none" w:sz="0" w:space="0" w:color="auto" w:frame="1"/>
          <w:shd w:val="clear" w:color="auto" w:fill="FFFFFF"/>
        </w:rPr>
        <w:t>Washington Post</w:t>
      </w:r>
      <w:r>
        <w:rPr>
          <w:rStyle w:val="auth"/>
          <w:rFonts w:ascii="Open Sans" w:hAnsi="Open Sans" w:cs="Open Sans"/>
          <w:color w:val="757575"/>
          <w:sz w:val="27"/>
          <w:szCs w:val="27"/>
          <w:bdr w:val="none" w:sz="0" w:space="0" w:color="auto" w:frame="1"/>
          <w:shd w:val="clear" w:color="auto" w:fill="FFFFFF"/>
        </w:rPr>
        <w:t>, 3 Nov. 2022</w:t>
      </w:r>
      <w:r w:rsidR="00AD7EEB">
        <w:rPr>
          <w:rStyle w:val="auth"/>
          <w:rFonts w:ascii="Open Sans" w:hAnsi="Open Sans" w:cs="Open Sans"/>
          <w:color w:val="757575"/>
          <w:sz w:val="27"/>
          <w:szCs w:val="27"/>
          <w:bdr w:val="none" w:sz="0" w:space="0" w:color="auto" w:frame="1"/>
          <w:shd w:val="clear" w:color="auto" w:fill="FFFFFF"/>
        </w:rPr>
        <w:t>.</w:t>
      </w:r>
    </w:p>
    <w:p w14:paraId="3FEDF367" w14:textId="0F2C2EC0" w:rsidR="000A6F10" w:rsidRDefault="000A6F10">
      <w:pPr>
        <w:rPr>
          <w:rStyle w:val="auth"/>
          <w:rFonts w:ascii="Open Sans" w:hAnsi="Open Sans" w:cs="Open Sans"/>
          <w:color w:val="757575"/>
          <w:sz w:val="27"/>
          <w:szCs w:val="27"/>
          <w:bdr w:val="none" w:sz="0" w:space="0" w:color="auto" w:frame="1"/>
          <w:shd w:val="clear" w:color="auto" w:fill="FFFFFF"/>
        </w:rPr>
      </w:pPr>
      <w:r>
        <w:rPr>
          <w:rStyle w:val="t"/>
          <w:rFonts w:ascii="Open Sans" w:hAnsi="Open Sans" w:cs="Open Sans"/>
          <w:color w:val="757575"/>
          <w:sz w:val="29"/>
          <w:szCs w:val="29"/>
          <w:bdr w:val="none" w:sz="0" w:space="0" w:color="auto" w:frame="1"/>
          <w:shd w:val="clear" w:color="auto" w:fill="FFFFFF"/>
        </w:rPr>
        <w:t>The test process begins with an at-home kit that includes two small </w:t>
      </w:r>
      <w:r>
        <w:rPr>
          <w:rStyle w:val="Emphasis"/>
          <w:rFonts w:ascii="inherit" w:hAnsi="inherit" w:cs="Open Sans"/>
          <w:color w:val="757575"/>
          <w:sz w:val="29"/>
          <w:szCs w:val="29"/>
          <w:bdr w:val="none" w:sz="0" w:space="0" w:color="auto" w:frame="1"/>
          <w:shd w:val="clear" w:color="auto" w:fill="FFFFFF"/>
        </w:rPr>
        <w:t>cytology </w:t>
      </w:r>
      <w:r>
        <w:rPr>
          <w:rStyle w:val="t"/>
          <w:rFonts w:ascii="Open Sans" w:hAnsi="Open Sans" w:cs="Open Sans"/>
          <w:color w:val="757575"/>
          <w:sz w:val="29"/>
          <w:szCs w:val="29"/>
          <w:bdr w:val="none" w:sz="0" w:space="0" w:color="auto" w:frame="1"/>
          <w:shd w:val="clear" w:color="auto" w:fill="FFFFFF"/>
        </w:rPr>
        <w:t>brushes, which are used to collect cheek cells from inside the dog’s mouth.</w:t>
      </w:r>
      <w:r>
        <w:rPr>
          <w:rStyle w:val="mdash"/>
          <w:rFonts w:ascii="inherit" w:hAnsi="inherit" w:cs="Open Sans"/>
          <w:color w:val="757575"/>
          <w:sz w:val="2"/>
          <w:szCs w:val="2"/>
          <w:bdr w:val="none" w:sz="0" w:space="0" w:color="auto" w:frame="1"/>
          <w:shd w:val="clear" w:color="auto" w:fill="FFFFFF"/>
        </w:rPr>
        <w:t>—</w:t>
      </w:r>
      <w:r>
        <w:rPr>
          <w:rStyle w:val="auth"/>
          <w:rFonts w:ascii="Open Sans" w:hAnsi="Open Sans" w:cs="Open Sans"/>
          <w:color w:val="757575"/>
          <w:sz w:val="27"/>
          <w:szCs w:val="27"/>
          <w:bdr w:val="none" w:sz="0" w:space="0" w:color="auto" w:frame="1"/>
          <w:shd w:val="clear" w:color="auto" w:fill="FFFFFF"/>
        </w:rPr>
        <w:t>Emilie Le Beau Lucchesi, </w:t>
      </w:r>
      <w:r>
        <w:rPr>
          <w:rStyle w:val="Emphasis"/>
          <w:rFonts w:ascii="inherit" w:hAnsi="inherit" w:cs="Open Sans"/>
          <w:color w:val="757575"/>
          <w:sz w:val="27"/>
          <w:szCs w:val="27"/>
          <w:bdr w:val="none" w:sz="0" w:space="0" w:color="auto" w:frame="1"/>
          <w:shd w:val="clear" w:color="auto" w:fill="FFFFFF"/>
        </w:rPr>
        <w:t>Discover Magazine</w:t>
      </w:r>
      <w:r>
        <w:rPr>
          <w:rStyle w:val="auth"/>
          <w:rFonts w:ascii="Open Sans" w:hAnsi="Open Sans" w:cs="Open Sans"/>
          <w:color w:val="757575"/>
          <w:sz w:val="27"/>
          <w:szCs w:val="27"/>
          <w:bdr w:val="none" w:sz="0" w:space="0" w:color="auto" w:frame="1"/>
          <w:shd w:val="clear" w:color="auto" w:fill="FFFFFF"/>
        </w:rPr>
        <w:t>, 21 Feb. 2022</w:t>
      </w:r>
      <w:r w:rsidR="00AD7EEB">
        <w:rPr>
          <w:rStyle w:val="auth"/>
          <w:rFonts w:ascii="Open Sans" w:hAnsi="Open Sans" w:cs="Open Sans"/>
          <w:color w:val="757575"/>
          <w:sz w:val="27"/>
          <w:szCs w:val="27"/>
          <w:bdr w:val="none" w:sz="0" w:space="0" w:color="auto" w:frame="1"/>
          <w:shd w:val="clear" w:color="auto" w:fill="FFFFFF"/>
        </w:rPr>
        <w:t>.</w:t>
      </w:r>
    </w:p>
    <w:p w14:paraId="46980F22" w14:textId="77777777" w:rsidR="00017E30" w:rsidRDefault="00017E30">
      <w:pPr>
        <w:rPr>
          <w:rStyle w:val="auth"/>
          <w:rFonts w:ascii="Open Sans" w:hAnsi="Open Sans" w:cs="Open Sans"/>
          <w:color w:val="757575"/>
          <w:sz w:val="27"/>
          <w:szCs w:val="27"/>
          <w:bdr w:val="none" w:sz="0" w:space="0" w:color="auto" w:frame="1"/>
          <w:shd w:val="clear" w:color="auto" w:fill="FFFFFF"/>
        </w:rPr>
      </w:pPr>
    </w:p>
    <w:p w14:paraId="793B9A27" w14:textId="09294C05" w:rsidR="00017E30" w:rsidRDefault="00AC630A">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0561690" wp14:editId="308F92B9">
                <wp:simplePos x="0" y="0"/>
                <wp:positionH relativeFrom="column">
                  <wp:posOffset>1190625</wp:posOffset>
                </wp:positionH>
                <wp:positionV relativeFrom="paragraph">
                  <wp:posOffset>387985</wp:posOffset>
                </wp:positionV>
                <wp:extent cx="381000" cy="428625"/>
                <wp:effectExtent l="38100" t="0" r="19050" b="47625"/>
                <wp:wrapNone/>
                <wp:docPr id="93817517" name="Straight Arrow Connector 2"/>
                <wp:cNvGraphicFramePr/>
                <a:graphic xmlns:a="http://schemas.openxmlformats.org/drawingml/2006/main">
                  <a:graphicData uri="http://schemas.microsoft.com/office/word/2010/wordprocessingShape">
                    <wps:wsp>
                      <wps:cNvCnPr/>
                      <wps:spPr>
                        <a:xfrm flipH="1">
                          <a:off x="0" y="0"/>
                          <a:ext cx="3810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B14BB9" id="_x0000_t32" coordsize="21600,21600" o:spt="32" o:oned="t" path="m,l21600,21600e" filled="f">
                <v:path arrowok="t" fillok="f" o:connecttype="none"/>
                <o:lock v:ext="edit" shapetype="t"/>
              </v:shapetype>
              <v:shape id="Straight Arrow Connector 2" o:spid="_x0000_s1026" type="#_x0000_t32" style="position:absolute;margin-left:93.75pt;margin-top:30.55pt;width:30pt;height:33.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" strokecolor="#4472c4 [3204]" strokeweight=".5pt">
                <v:stroke endarrow="block" joinstyle="miter"/>
              </v:shape>
            </w:pict>
          </mc:Fallback>
        </mc:AlternateContent>
      </w:r>
      <w:r w:rsidR="00017E30" w:rsidRPr="00017E30">
        <w:rPr>
          <w:rFonts w:ascii="Times New Roman" w:hAnsi="Times New Roman"/>
          <w:sz w:val="28"/>
          <w:szCs w:val="28"/>
        </w:rPr>
        <w:t>Diagnostic cytology is the science of interpretation of cells that are either exfoliated</w:t>
      </w:r>
      <w:r w:rsidR="00E118DA">
        <w:rPr>
          <w:rFonts w:ascii="Times New Roman" w:hAnsi="Times New Roman"/>
          <w:sz w:val="28"/>
          <w:szCs w:val="28"/>
        </w:rPr>
        <w:t xml:space="preserve"> (</w:t>
      </w:r>
      <w:r w:rsidR="00E118DA" w:rsidRPr="00E118DA">
        <w:rPr>
          <w:rFonts w:ascii="Times New Roman" w:hAnsi="Times New Roman"/>
          <w:sz w:val="28"/>
          <w:szCs w:val="28"/>
          <w:highlight w:val="yellow"/>
        </w:rPr>
        <w:t>be shed from a surface</w:t>
      </w:r>
      <w:r w:rsidR="00E118DA">
        <w:rPr>
          <w:rFonts w:ascii="Times New Roman" w:hAnsi="Times New Roman"/>
          <w:sz w:val="28"/>
          <w:szCs w:val="28"/>
        </w:rPr>
        <w:t>)</w:t>
      </w:r>
      <w:r w:rsidR="00017E30" w:rsidRPr="00017E30">
        <w:rPr>
          <w:rFonts w:ascii="Times New Roman" w:hAnsi="Times New Roman"/>
          <w:sz w:val="28"/>
          <w:szCs w:val="28"/>
        </w:rPr>
        <w:t xml:space="preserve"> from </w:t>
      </w:r>
      <w:r w:rsidR="00017E30" w:rsidRPr="00030477">
        <w:rPr>
          <w:rFonts w:ascii="Times New Roman" w:hAnsi="Times New Roman"/>
          <w:color w:val="FF0000"/>
          <w:sz w:val="28"/>
          <w:szCs w:val="28"/>
        </w:rPr>
        <w:t xml:space="preserve">epithelial </w:t>
      </w:r>
      <w:r w:rsidR="00017E30" w:rsidRPr="00017E30">
        <w:rPr>
          <w:rFonts w:ascii="Times New Roman" w:hAnsi="Times New Roman"/>
          <w:sz w:val="28"/>
          <w:szCs w:val="28"/>
        </w:rPr>
        <w:t>surfaces or removed from various tissues. George N Papanicolou introduced cytology as a tool to detect cancer and pre-cancer in 1928.</w:t>
      </w:r>
    </w:p>
    <w:p w14:paraId="5371A1C4" w14:textId="77777777" w:rsidR="00030477" w:rsidRDefault="00030477">
      <w:pPr>
        <w:rPr>
          <w:rFonts w:ascii="Times New Roman" w:hAnsi="Times New Roman"/>
          <w:sz w:val="28"/>
          <w:szCs w:val="28"/>
        </w:rPr>
      </w:pPr>
    </w:p>
    <w:p w14:paraId="4895CBA3" w14:textId="0040AFBB" w:rsidR="00030477" w:rsidRDefault="00030477" w:rsidP="00230B56">
      <w:pPr>
        <w:ind w:left="720"/>
        <w:rPr>
          <w:rFonts w:ascii="Roboto" w:hAnsi="Roboto"/>
          <w:color w:val="4D5156"/>
          <w:shd w:val="clear" w:color="auto" w:fill="FFFFFF"/>
        </w:rPr>
      </w:pPr>
      <w:r>
        <w:rPr>
          <w:rFonts w:ascii="Roboto" w:hAnsi="Roboto"/>
          <w:color w:val="4D5156"/>
          <w:shd w:val="clear" w:color="auto" w:fill="FFFFFF"/>
        </w:rPr>
        <w:t>Epithelial tissue or epithelium </w:t>
      </w:r>
      <w:r>
        <w:rPr>
          <w:rFonts w:ascii="Roboto" w:hAnsi="Roboto"/>
          <w:color w:val="040C28"/>
          <w:shd w:val="clear" w:color="auto" w:fill="D3E3FD"/>
        </w:rPr>
        <w:t xml:space="preserve">forms the outer covering of the skin </w:t>
      </w:r>
      <w:proofErr w:type="gramStart"/>
      <w:r>
        <w:rPr>
          <w:rFonts w:ascii="Roboto" w:hAnsi="Roboto"/>
          <w:color w:val="040C28"/>
          <w:shd w:val="clear" w:color="auto" w:fill="D3E3FD"/>
        </w:rPr>
        <w:t>and also</w:t>
      </w:r>
      <w:proofErr w:type="gramEnd"/>
      <w:r>
        <w:rPr>
          <w:rFonts w:ascii="Roboto" w:hAnsi="Roboto"/>
          <w:color w:val="040C28"/>
          <w:shd w:val="clear" w:color="auto" w:fill="D3E3FD"/>
        </w:rPr>
        <w:t xml:space="preserve"> lines the body cavity</w:t>
      </w:r>
      <w:r>
        <w:rPr>
          <w:rFonts w:ascii="Roboto" w:hAnsi="Roboto"/>
          <w:color w:val="4D5156"/>
          <w:shd w:val="clear" w:color="auto" w:fill="FFFFFF"/>
        </w:rPr>
        <w:t xml:space="preserve">. It forms the lining of </w:t>
      </w:r>
      <w:r w:rsidR="00AC630A">
        <w:rPr>
          <w:rFonts w:ascii="Roboto" w:hAnsi="Roboto"/>
          <w:color w:val="4D5156"/>
          <w:shd w:val="clear" w:color="auto" w:fill="FFFFFF"/>
        </w:rPr>
        <w:t xml:space="preserve">the </w:t>
      </w:r>
      <w:r>
        <w:rPr>
          <w:rFonts w:ascii="Roboto" w:hAnsi="Roboto"/>
          <w:color w:val="4D5156"/>
          <w:shd w:val="clear" w:color="auto" w:fill="FFFFFF"/>
        </w:rPr>
        <w:t xml:space="preserve">respiratory, digestive, </w:t>
      </w:r>
      <w:proofErr w:type="gramStart"/>
      <w:r>
        <w:rPr>
          <w:rFonts w:ascii="Roboto" w:hAnsi="Roboto"/>
          <w:color w:val="4D5156"/>
          <w:shd w:val="clear" w:color="auto" w:fill="FFFFFF"/>
        </w:rPr>
        <w:t>reproductive</w:t>
      </w:r>
      <w:proofErr w:type="gramEnd"/>
      <w:r>
        <w:rPr>
          <w:rFonts w:ascii="Roboto" w:hAnsi="Roboto"/>
          <w:color w:val="4D5156"/>
          <w:shd w:val="clear" w:color="auto" w:fill="FFFFFF"/>
        </w:rPr>
        <w:t xml:space="preserve"> and excretory tracts</w:t>
      </w:r>
      <w:r w:rsidR="00AC630A">
        <w:rPr>
          <w:rFonts w:ascii="Roboto" w:hAnsi="Roboto"/>
          <w:color w:val="4D5156"/>
          <w:shd w:val="clear" w:color="auto" w:fill="FFFFFF"/>
        </w:rPr>
        <w:t>.</w:t>
      </w:r>
    </w:p>
    <w:p w14:paraId="45B1C13B" w14:textId="77777777" w:rsidR="00230B56" w:rsidRDefault="00230B56">
      <w:pPr>
        <w:rPr>
          <w:rFonts w:ascii="Roboto" w:hAnsi="Roboto"/>
          <w:color w:val="4D5156"/>
          <w:shd w:val="clear" w:color="auto" w:fill="FFFFFF"/>
        </w:rPr>
      </w:pPr>
    </w:p>
    <w:p w14:paraId="1C4970BE" w14:textId="3A729B46" w:rsidR="00230B56" w:rsidRPr="00A74D5F" w:rsidRDefault="006A16A6">
      <w:pPr>
        <w:rPr>
          <w:rFonts w:ascii="Times New Roman" w:hAnsi="Times New Roman"/>
          <w:sz w:val="28"/>
          <w:szCs w:val="28"/>
        </w:rPr>
      </w:pPr>
      <w:r w:rsidRPr="006A16A6">
        <w:rPr>
          <w:rFonts w:ascii="Times New Roman" w:hAnsi="Times New Roman"/>
          <w:b/>
          <w:bCs/>
          <w:sz w:val="28"/>
          <w:szCs w:val="28"/>
          <w:u w:val="single"/>
        </w:rPr>
        <w:t>Career info</w:t>
      </w:r>
      <w:r>
        <w:rPr>
          <w:rFonts w:ascii="Times New Roman" w:hAnsi="Times New Roman"/>
          <w:sz w:val="28"/>
          <w:szCs w:val="28"/>
        </w:rPr>
        <w:t xml:space="preserve">: </w:t>
      </w:r>
      <w:r w:rsidR="00230B56" w:rsidRPr="00230B56">
        <w:rPr>
          <w:rFonts w:ascii="Times New Roman" w:hAnsi="Times New Roman"/>
          <w:sz w:val="28"/>
          <w:szCs w:val="28"/>
        </w:rPr>
        <w:t xml:space="preserve">The practice of diagnostic cytology needs proper training of the laboratory personnel including cytopathologist, cytotechnologist and cytotechnician. The role of cytotechnician is very important in cancer control programmes where large numbers of asymptomatic population </w:t>
      </w:r>
      <w:proofErr w:type="gramStart"/>
      <w:r w:rsidR="00230B56" w:rsidRPr="00230B56">
        <w:rPr>
          <w:rFonts w:ascii="Times New Roman" w:hAnsi="Times New Roman"/>
          <w:sz w:val="28"/>
          <w:szCs w:val="28"/>
        </w:rPr>
        <w:t>have to</w:t>
      </w:r>
      <w:proofErr w:type="gramEnd"/>
      <w:r w:rsidR="00230B56" w:rsidRPr="00230B56">
        <w:rPr>
          <w:rFonts w:ascii="Times New Roman" w:hAnsi="Times New Roman"/>
          <w:sz w:val="28"/>
          <w:szCs w:val="28"/>
        </w:rPr>
        <w:t xml:space="preserve"> be screened.</w:t>
      </w:r>
    </w:p>
    <w:sectPr w:rsidR="00230B56" w:rsidRPr="00A74D5F" w:rsidSect="00303C6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ylor, Simpfronia" w:date="2023-04-06T09:34:00Z" w:initials="TS">
    <w:p w14:paraId="3002C7E5" w14:textId="2F8B3452" w:rsidR="13011204" w:rsidRDefault="13011204">
      <w:r>
        <w:t xml:space="preserve">Assessment allows both instructor and student to monitor progress towards achieving learning objectives, and can be approached in a variety of ways. </w:t>
      </w:r>
      <w:r w:rsidRPr="13011204">
        <w:rPr>
          <w:b/>
          <w:bCs/>
        </w:rPr>
        <w:t>Formative assessment</w:t>
      </w:r>
      <w:r>
        <w:t xml:space="preserve"> refers to tools that identify misconceptions, struggles, and learning gaps along the way and assess how to close those gaps. It includes effective tools for helping to shape learning, and can even bolster students’ abilities to take ownership of their learning when they understand that the goal is to improve learning, not apply final marks (Trumbull and Lash, 2013). It can include students assessing themselves, peers, or even the instructor, through writing, quizzes, conversation, and more. In short, formative assessment occurs throughout a class or course, and seeks to improve student achievement of learning objectives through approaches that can support specific student needs (Theal and Franklin, 2010, p. 151). Available at https://poorvucenter.yale.edu/Formative-Summative-Assessments</w:t>
      </w:r>
      <w:r>
        <w:annotationRef/>
      </w:r>
    </w:p>
  </w:comment>
  <w:comment w:id="1" w:author="Taylor, Simpfronia" w:date="2023-04-06T09:34:00Z" w:initials="TS">
    <w:p w14:paraId="40FE379C" w14:textId="231D68E8" w:rsidR="13011204" w:rsidRDefault="13011204">
      <w:r w:rsidRPr="13011204">
        <w:rPr>
          <w:b/>
          <w:bCs/>
        </w:rPr>
        <w:t>Summative assessments</w:t>
      </w:r>
      <w:r>
        <w:t xml:space="preserve"> evaluate student learning, knowledge, proficiency, or success at the conclusion of an instructional period, like a unit, course, or program. Summative assessments are almost always formally graded and often heavily weighted (though they do not need to be). Summative assessment can be used to great effect in conjunction and alignment with formative assessment, and instructors can consider a variety of ways to combine these approaches.  Available at https://poorvucenter.yale.edu/Formative-Summative-Assessments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2C7E5" w15:done="0"/>
  <w15:commentEx w15:paraId="40FE3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7CC775" w16cex:dateUtc="2023-04-06T14:34:00Z"/>
  <w16cex:commentExtensible w16cex:durableId="1015474A" w16cex:dateUtc="2023-04-0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2C7E5" w16cid:durableId="377CC775"/>
  <w16cid:commentId w16cid:paraId="40FE379C" w16cid:durableId="101547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Playfair Display">
    <w:charset w:val="00"/>
    <w:family w:val="auto"/>
    <w:pitch w:val="variable"/>
    <w:sig w:usb0="20000207" w:usb1="00000000" w:usb2="00000000" w:usb3="00000000" w:csb0="00000197"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506"/>
    <w:multiLevelType w:val="hybridMultilevel"/>
    <w:tmpl w:val="5382030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0C1358D5"/>
    <w:multiLevelType w:val="hybridMultilevel"/>
    <w:tmpl w:val="4E88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D666A"/>
    <w:multiLevelType w:val="hybridMultilevel"/>
    <w:tmpl w:val="56DA45B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2F6C0F40"/>
    <w:multiLevelType w:val="hybridMultilevel"/>
    <w:tmpl w:val="C4C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12359"/>
    <w:multiLevelType w:val="hybridMultilevel"/>
    <w:tmpl w:val="848434A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3B5C0A14"/>
    <w:multiLevelType w:val="hybridMultilevel"/>
    <w:tmpl w:val="A72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321EE"/>
    <w:multiLevelType w:val="hybridMultilevel"/>
    <w:tmpl w:val="CE44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A14B3"/>
    <w:multiLevelType w:val="hybridMultilevel"/>
    <w:tmpl w:val="7B42EF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56E66F09"/>
    <w:multiLevelType w:val="multilevel"/>
    <w:tmpl w:val="EA648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9A7EF2"/>
    <w:multiLevelType w:val="hybridMultilevel"/>
    <w:tmpl w:val="D740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06C2B"/>
    <w:multiLevelType w:val="multilevel"/>
    <w:tmpl w:val="198E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785334">
    <w:abstractNumId w:val="1"/>
  </w:num>
  <w:num w:numId="2" w16cid:durableId="56251172">
    <w:abstractNumId w:val="6"/>
  </w:num>
  <w:num w:numId="3" w16cid:durableId="242031845">
    <w:abstractNumId w:val="5"/>
  </w:num>
  <w:num w:numId="4" w16cid:durableId="1997414106">
    <w:abstractNumId w:val="2"/>
  </w:num>
  <w:num w:numId="5" w16cid:durableId="550848192">
    <w:abstractNumId w:val="0"/>
  </w:num>
  <w:num w:numId="6" w16cid:durableId="1000502514">
    <w:abstractNumId w:val="7"/>
  </w:num>
  <w:num w:numId="7" w16cid:durableId="302736164">
    <w:abstractNumId w:val="4"/>
  </w:num>
  <w:num w:numId="8" w16cid:durableId="1507941390">
    <w:abstractNumId w:val="9"/>
  </w:num>
  <w:num w:numId="9" w16cid:durableId="221258768">
    <w:abstractNumId w:val="3"/>
  </w:num>
  <w:num w:numId="10" w16cid:durableId="1588795">
    <w:abstractNumId w:val="10"/>
  </w:num>
  <w:num w:numId="11" w16cid:durableId="52614465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Simpfronia">
    <w15:presenceInfo w15:providerId="AD" w15:userId="S::staylo47@utm.edu::3eb3cdfe-11cc-4818-86dd-ceb1cd568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76"/>
    <w:rsid w:val="00017E30"/>
    <w:rsid w:val="00022EF3"/>
    <w:rsid w:val="00030477"/>
    <w:rsid w:val="000A6F10"/>
    <w:rsid w:val="000B10D6"/>
    <w:rsid w:val="00105DEB"/>
    <w:rsid w:val="00157691"/>
    <w:rsid w:val="00184187"/>
    <w:rsid w:val="001C4AF4"/>
    <w:rsid w:val="001E79E9"/>
    <w:rsid w:val="002055BA"/>
    <w:rsid w:val="00230B56"/>
    <w:rsid w:val="0026443F"/>
    <w:rsid w:val="00270AFE"/>
    <w:rsid w:val="00273180"/>
    <w:rsid w:val="002739E0"/>
    <w:rsid w:val="0029097F"/>
    <w:rsid w:val="002B6292"/>
    <w:rsid w:val="002C046B"/>
    <w:rsid w:val="002C487E"/>
    <w:rsid w:val="00303C63"/>
    <w:rsid w:val="00313EDF"/>
    <w:rsid w:val="00327082"/>
    <w:rsid w:val="0037342D"/>
    <w:rsid w:val="003837BA"/>
    <w:rsid w:val="003E2276"/>
    <w:rsid w:val="003F52B6"/>
    <w:rsid w:val="0044336E"/>
    <w:rsid w:val="0045531E"/>
    <w:rsid w:val="00464579"/>
    <w:rsid w:val="00487C92"/>
    <w:rsid w:val="00541999"/>
    <w:rsid w:val="005E554F"/>
    <w:rsid w:val="006733EC"/>
    <w:rsid w:val="00686B17"/>
    <w:rsid w:val="006A16A6"/>
    <w:rsid w:val="006E1B95"/>
    <w:rsid w:val="00751EEF"/>
    <w:rsid w:val="007F27A1"/>
    <w:rsid w:val="00823BC4"/>
    <w:rsid w:val="008250B3"/>
    <w:rsid w:val="00834C7F"/>
    <w:rsid w:val="00911B3E"/>
    <w:rsid w:val="009251E9"/>
    <w:rsid w:val="00953274"/>
    <w:rsid w:val="0096665F"/>
    <w:rsid w:val="00A10A15"/>
    <w:rsid w:val="00A3227B"/>
    <w:rsid w:val="00A74D5F"/>
    <w:rsid w:val="00A80198"/>
    <w:rsid w:val="00A91F71"/>
    <w:rsid w:val="00AC630A"/>
    <w:rsid w:val="00AD0593"/>
    <w:rsid w:val="00AD7EEB"/>
    <w:rsid w:val="00B33DF7"/>
    <w:rsid w:val="00B8527B"/>
    <w:rsid w:val="00BB1A72"/>
    <w:rsid w:val="00BE1CA3"/>
    <w:rsid w:val="00BE2859"/>
    <w:rsid w:val="00C2446D"/>
    <w:rsid w:val="00C90635"/>
    <w:rsid w:val="00CB1C7C"/>
    <w:rsid w:val="00CE13D5"/>
    <w:rsid w:val="00D60DEB"/>
    <w:rsid w:val="00D9038C"/>
    <w:rsid w:val="00E118DA"/>
    <w:rsid w:val="00E63D93"/>
    <w:rsid w:val="00EC0F95"/>
    <w:rsid w:val="00EF3100"/>
    <w:rsid w:val="00F0396A"/>
    <w:rsid w:val="00F03CFD"/>
    <w:rsid w:val="00F8326F"/>
    <w:rsid w:val="00F95B82"/>
    <w:rsid w:val="00FA2A55"/>
    <w:rsid w:val="00FA615F"/>
    <w:rsid w:val="00FB1D74"/>
    <w:rsid w:val="00FF2310"/>
    <w:rsid w:val="13011204"/>
    <w:rsid w:val="18EFBB6C"/>
    <w:rsid w:val="28A921AB"/>
    <w:rsid w:val="5F008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BB5F"/>
  <w15:chartTrackingRefBased/>
  <w15:docId w15:val="{00945A7A-BCB0-4457-9FC0-EAA20E19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76"/>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8250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74D5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7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7342D"/>
    <w:rPr>
      <w:color w:val="0563C1" w:themeColor="hyperlink"/>
      <w:u w:val="single"/>
    </w:rPr>
  </w:style>
  <w:style w:type="character" w:styleId="UnresolvedMention">
    <w:name w:val="Unresolved Mention"/>
    <w:basedOn w:val="DefaultParagraphFont"/>
    <w:uiPriority w:val="99"/>
    <w:semiHidden/>
    <w:unhideWhenUsed/>
    <w:rsid w:val="0037342D"/>
    <w:rPr>
      <w:color w:val="605E5C"/>
      <w:shd w:val="clear" w:color="auto" w:fill="E1DFDD"/>
    </w:rPr>
  </w:style>
  <w:style w:type="paragraph" w:customStyle="1" w:styleId="hword">
    <w:name w:val="hword"/>
    <w:basedOn w:val="Normal"/>
    <w:rsid w:val="0037342D"/>
    <w:pPr>
      <w:spacing w:before="100" w:beforeAutospacing="1" w:after="100" w:afterAutospacing="1"/>
    </w:pPr>
    <w:rPr>
      <w:rFonts w:ascii="Times New Roman" w:eastAsia="Times New Roman" w:hAnsi="Times New Roman"/>
    </w:rPr>
  </w:style>
  <w:style w:type="character" w:customStyle="1" w:styleId="important-blue-link">
    <w:name w:val="important-blue-link"/>
    <w:basedOn w:val="DefaultParagraphFont"/>
    <w:rsid w:val="0037342D"/>
  </w:style>
  <w:style w:type="character" w:customStyle="1" w:styleId="word-syllables-entry">
    <w:name w:val="word-syllables-entry"/>
    <w:basedOn w:val="DefaultParagraphFont"/>
    <w:rsid w:val="0037342D"/>
  </w:style>
  <w:style w:type="character" w:customStyle="1" w:styleId="prons-entries-list-inline">
    <w:name w:val="prons-entries-list-inline"/>
    <w:basedOn w:val="DefaultParagraphFont"/>
    <w:rsid w:val="0037342D"/>
  </w:style>
  <w:style w:type="character" w:customStyle="1" w:styleId="dttext">
    <w:name w:val="dttext"/>
    <w:basedOn w:val="DefaultParagraphFont"/>
    <w:rsid w:val="0037342D"/>
  </w:style>
  <w:style w:type="character" w:styleId="Strong">
    <w:name w:val="Strong"/>
    <w:basedOn w:val="DefaultParagraphFont"/>
    <w:uiPriority w:val="22"/>
    <w:qFormat/>
    <w:rsid w:val="0037342D"/>
    <w:rPr>
      <w:b/>
      <w:bCs/>
    </w:rPr>
  </w:style>
  <w:style w:type="character" w:customStyle="1" w:styleId="fw-bold">
    <w:name w:val="fw-bold"/>
    <w:basedOn w:val="DefaultParagraphFont"/>
    <w:rsid w:val="0037342D"/>
  </w:style>
  <w:style w:type="character" w:customStyle="1" w:styleId="Heading2Char">
    <w:name w:val="Heading 2 Char"/>
    <w:basedOn w:val="DefaultParagraphFont"/>
    <w:link w:val="Heading2"/>
    <w:uiPriority w:val="9"/>
    <w:rsid w:val="00A74D5F"/>
    <w:rPr>
      <w:rFonts w:ascii="Times New Roman" w:eastAsia="Times New Roman" w:hAnsi="Times New Roman" w:cs="Times New Roman"/>
      <w:b/>
      <w:bCs/>
      <w:sz w:val="36"/>
      <w:szCs w:val="36"/>
    </w:rPr>
  </w:style>
  <w:style w:type="paragraph" w:customStyle="1" w:styleId="et">
    <w:name w:val="et"/>
    <w:basedOn w:val="Normal"/>
    <w:rsid w:val="00A74D5F"/>
    <w:pPr>
      <w:spacing w:before="100" w:beforeAutospacing="1" w:after="100" w:afterAutospacing="1"/>
    </w:pPr>
    <w:rPr>
      <w:rFonts w:ascii="Times New Roman" w:eastAsia="Times New Roman" w:hAnsi="Times New Roman"/>
    </w:rPr>
  </w:style>
  <w:style w:type="paragraph" w:customStyle="1" w:styleId="ety-sl">
    <w:name w:val="ety-sl"/>
    <w:basedOn w:val="Normal"/>
    <w:rsid w:val="00A74D5F"/>
    <w:pPr>
      <w:spacing w:before="100" w:beforeAutospacing="1" w:after="100" w:afterAutospacing="1"/>
    </w:pPr>
    <w:rPr>
      <w:rFonts w:ascii="Times New Roman" w:eastAsia="Times New Roman" w:hAnsi="Times New Roman"/>
    </w:rPr>
  </w:style>
  <w:style w:type="character" w:customStyle="1" w:styleId="text-strong">
    <w:name w:val="text-strong"/>
    <w:basedOn w:val="DefaultParagraphFont"/>
    <w:rsid w:val="00A74D5F"/>
  </w:style>
  <w:style w:type="character" w:styleId="Emphasis">
    <w:name w:val="Emphasis"/>
    <w:basedOn w:val="DefaultParagraphFont"/>
    <w:uiPriority w:val="20"/>
    <w:qFormat/>
    <w:rsid w:val="00A74D5F"/>
    <w:rPr>
      <w:i/>
      <w:iCs/>
    </w:rPr>
  </w:style>
  <w:style w:type="character" w:customStyle="1" w:styleId="t">
    <w:name w:val="t"/>
    <w:basedOn w:val="DefaultParagraphFont"/>
    <w:rsid w:val="000A6F10"/>
  </w:style>
  <w:style w:type="character" w:customStyle="1" w:styleId="auth">
    <w:name w:val="auth"/>
    <w:basedOn w:val="DefaultParagraphFont"/>
    <w:rsid w:val="000A6F10"/>
  </w:style>
  <w:style w:type="character" w:customStyle="1" w:styleId="mdash">
    <w:name w:val="mdash"/>
    <w:basedOn w:val="DefaultParagraphFont"/>
    <w:rsid w:val="000A6F10"/>
  </w:style>
  <w:style w:type="character" w:customStyle="1" w:styleId="Heading1Char">
    <w:name w:val="Heading 1 Char"/>
    <w:basedOn w:val="DefaultParagraphFont"/>
    <w:link w:val="Heading1"/>
    <w:uiPriority w:val="9"/>
    <w:rsid w:val="008250B3"/>
    <w:rPr>
      <w:rFonts w:asciiTheme="majorHAnsi" w:eastAsiaTheme="majorEastAsia" w:hAnsiTheme="majorHAnsi" w:cstheme="majorBidi"/>
      <w:color w:val="2F5496" w:themeColor="accent1" w:themeShade="BF"/>
      <w:sz w:val="32"/>
      <w:szCs w:val="32"/>
    </w:rPr>
  </w:style>
  <w:style w:type="character" w:customStyle="1" w:styleId="letter">
    <w:name w:val="letter"/>
    <w:basedOn w:val="DefaultParagraphFont"/>
    <w:rsid w:val="008250B3"/>
  </w:style>
  <w:style w:type="character" w:customStyle="1" w:styleId="dt">
    <w:name w:val="dt"/>
    <w:basedOn w:val="DefaultParagraphFont"/>
    <w:rsid w:val="008250B3"/>
  </w:style>
  <w:style w:type="character" w:customStyle="1" w:styleId="text-uppercase">
    <w:name w:val="text-uppercase"/>
    <w:basedOn w:val="DefaultParagraphFont"/>
    <w:rsid w:val="008250B3"/>
  </w:style>
  <w:style w:type="character" w:customStyle="1" w:styleId="ex-sent">
    <w:name w:val="ex-sent"/>
    <w:basedOn w:val="DefaultParagraphFont"/>
    <w:rsid w:val="008250B3"/>
  </w:style>
  <w:style w:type="character" w:customStyle="1" w:styleId="mwtwi">
    <w:name w:val="mw_t_wi"/>
    <w:basedOn w:val="DefaultParagraphFont"/>
    <w:rsid w:val="008250B3"/>
  </w:style>
  <w:style w:type="paragraph" w:customStyle="1" w:styleId="ca">
    <w:name w:val="ca"/>
    <w:basedOn w:val="Normal"/>
    <w:rsid w:val="008250B3"/>
    <w:pPr>
      <w:spacing w:before="100" w:beforeAutospacing="1" w:after="100" w:afterAutospacing="1"/>
    </w:pPr>
    <w:rPr>
      <w:rFonts w:ascii="Times New Roman" w:eastAsia="Times New Roman" w:hAnsi="Times New Roman"/>
    </w:rPr>
  </w:style>
  <w:style w:type="character" w:customStyle="1" w:styleId="intro">
    <w:name w:val="intro"/>
    <w:basedOn w:val="DefaultParagraphFont"/>
    <w:rsid w:val="008250B3"/>
  </w:style>
  <w:style w:type="character" w:customStyle="1" w:styleId="cat">
    <w:name w:val="cat"/>
    <w:basedOn w:val="DefaultParagraphFont"/>
    <w:rsid w:val="008250B3"/>
  </w:style>
  <w:style w:type="paragraph" w:styleId="NormalWeb">
    <w:name w:val="Normal (Web)"/>
    <w:basedOn w:val="Normal"/>
    <w:uiPriority w:val="99"/>
    <w:semiHidden/>
    <w:unhideWhenUsed/>
    <w:rsid w:val="00F95B82"/>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105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745">
      <w:bodyDiv w:val="1"/>
      <w:marLeft w:val="0"/>
      <w:marRight w:val="0"/>
      <w:marTop w:val="0"/>
      <w:marBottom w:val="0"/>
      <w:divBdr>
        <w:top w:val="none" w:sz="0" w:space="0" w:color="auto"/>
        <w:left w:val="none" w:sz="0" w:space="0" w:color="auto"/>
        <w:bottom w:val="none" w:sz="0" w:space="0" w:color="auto"/>
        <w:right w:val="none" w:sz="0" w:space="0" w:color="auto"/>
      </w:divBdr>
      <w:divsChild>
        <w:div w:id="383066567">
          <w:marLeft w:val="0"/>
          <w:marRight w:val="0"/>
          <w:marTop w:val="0"/>
          <w:marBottom w:val="225"/>
          <w:divBdr>
            <w:top w:val="none" w:sz="0" w:space="0" w:color="auto"/>
            <w:left w:val="none" w:sz="0" w:space="0" w:color="auto"/>
            <w:bottom w:val="none" w:sz="0" w:space="0" w:color="auto"/>
            <w:right w:val="none" w:sz="0" w:space="0" w:color="auto"/>
          </w:divBdr>
        </w:div>
        <w:div w:id="181095379">
          <w:marLeft w:val="0"/>
          <w:marRight w:val="0"/>
          <w:marTop w:val="0"/>
          <w:marBottom w:val="0"/>
          <w:divBdr>
            <w:top w:val="none" w:sz="0" w:space="0" w:color="auto"/>
            <w:left w:val="none" w:sz="0" w:space="0" w:color="auto"/>
            <w:bottom w:val="none" w:sz="0" w:space="0" w:color="auto"/>
            <w:right w:val="none" w:sz="0" w:space="0" w:color="auto"/>
          </w:divBdr>
          <w:divsChild>
            <w:div w:id="1096293535">
              <w:marLeft w:val="0"/>
              <w:marRight w:val="0"/>
              <w:marTop w:val="0"/>
              <w:marBottom w:val="450"/>
              <w:divBdr>
                <w:top w:val="none" w:sz="0" w:space="0" w:color="auto"/>
                <w:left w:val="none" w:sz="0" w:space="0" w:color="auto"/>
                <w:bottom w:val="none" w:sz="0" w:space="0" w:color="auto"/>
                <w:right w:val="none" w:sz="0" w:space="0" w:color="auto"/>
              </w:divBdr>
              <w:divsChild>
                <w:div w:id="1821455032">
                  <w:marLeft w:val="0"/>
                  <w:marRight w:val="0"/>
                  <w:marTop w:val="300"/>
                  <w:marBottom w:val="180"/>
                  <w:divBdr>
                    <w:top w:val="none" w:sz="0" w:space="0" w:color="auto"/>
                    <w:left w:val="none" w:sz="0" w:space="0" w:color="auto"/>
                    <w:bottom w:val="single" w:sz="12" w:space="4" w:color="auto"/>
                    <w:right w:val="none" w:sz="0" w:space="0" w:color="auto"/>
                  </w:divBdr>
                </w:div>
              </w:divsChild>
            </w:div>
            <w:div w:id="532691670">
              <w:marLeft w:val="0"/>
              <w:marRight w:val="0"/>
              <w:marTop w:val="0"/>
              <w:marBottom w:val="525"/>
              <w:divBdr>
                <w:top w:val="none" w:sz="0" w:space="0" w:color="auto"/>
                <w:left w:val="none" w:sz="0" w:space="0" w:color="auto"/>
                <w:bottom w:val="none" w:sz="0" w:space="0" w:color="auto"/>
                <w:right w:val="none" w:sz="0" w:space="0" w:color="auto"/>
              </w:divBdr>
              <w:divsChild>
                <w:div w:id="74792335">
                  <w:marLeft w:val="0"/>
                  <w:marRight w:val="0"/>
                  <w:marTop w:val="300"/>
                  <w:marBottom w:val="180"/>
                  <w:divBdr>
                    <w:top w:val="none" w:sz="0" w:space="0" w:color="auto"/>
                    <w:left w:val="none" w:sz="0" w:space="0" w:color="auto"/>
                    <w:bottom w:val="single" w:sz="12" w:space="4" w:color="auto"/>
                    <w:right w:val="none" w:sz="0" w:space="0" w:color="auto"/>
                  </w:divBdr>
                </w:div>
              </w:divsChild>
            </w:div>
            <w:div w:id="1570463457">
              <w:marLeft w:val="0"/>
              <w:marRight w:val="0"/>
              <w:marTop w:val="0"/>
              <w:marBottom w:val="0"/>
              <w:divBdr>
                <w:top w:val="none" w:sz="0" w:space="0" w:color="auto"/>
                <w:left w:val="none" w:sz="0" w:space="0" w:color="auto"/>
                <w:bottom w:val="none" w:sz="0" w:space="0" w:color="auto"/>
                <w:right w:val="none" w:sz="0" w:space="0" w:color="auto"/>
              </w:divBdr>
              <w:divsChild>
                <w:div w:id="1006246548">
                  <w:marLeft w:val="0"/>
                  <w:marRight w:val="0"/>
                  <w:marTop w:val="300"/>
                  <w:marBottom w:val="180"/>
                  <w:divBdr>
                    <w:top w:val="none" w:sz="0" w:space="0" w:color="auto"/>
                    <w:left w:val="none" w:sz="0" w:space="0" w:color="auto"/>
                    <w:bottom w:val="single" w:sz="12" w:space="4" w:color="auto"/>
                    <w:right w:val="none" w:sz="0" w:space="0" w:color="auto"/>
                  </w:divBdr>
                </w:div>
                <w:div w:id="1082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5993">
      <w:bodyDiv w:val="1"/>
      <w:marLeft w:val="0"/>
      <w:marRight w:val="0"/>
      <w:marTop w:val="0"/>
      <w:marBottom w:val="0"/>
      <w:divBdr>
        <w:top w:val="none" w:sz="0" w:space="0" w:color="auto"/>
        <w:left w:val="none" w:sz="0" w:space="0" w:color="auto"/>
        <w:bottom w:val="none" w:sz="0" w:space="0" w:color="auto"/>
        <w:right w:val="none" w:sz="0" w:space="0" w:color="auto"/>
      </w:divBdr>
    </w:div>
    <w:div w:id="1403915130">
      <w:bodyDiv w:val="1"/>
      <w:marLeft w:val="0"/>
      <w:marRight w:val="0"/>
      <w:marTop w:val="0"/>
      <w:marBottom w:val="0"/>
      <w:divBdr>
        <w:top w:val="none" w:sz="0" w:space="0" w:color="auto"/>
        <w:left w:val="none" w:sz="0" w:space="0" w:color="auto"/>
        <w:bottom w:val="none" w:sz="0" w:space="0" w:color="auto"/>
        <w:right w:val="none" w:sz="0" w:space="0" w:color="auto"/>
      </w:divBdr>
      <w:divsChild>
        <w:div w:id="1123694155">
          <w:marLeft w:val="0"/>
          <w:marRight w:val="0"/>
          <w:marTop w:val="75"/>
          <w:marBottom w:val="0"/>
          <w:divBdr>
            <w:top w:val="none" w:sz="0" w:space="0" w:color="auto"/>
            <w:left w:val="none" w:sz="0" w:space="0" w:color="auto"/>
            <w:bottom w:val="none" w:sz="0" w:space="0" w:color="auto"/>
            <w:right w:val="none" w:sz="0" w:space="0" w:color="auto"/>
          </w:divBdr>
          <w:divsChild>
            <w:div w:id="546528040">
              <w:marLeft w:val="0"/>
              <w:marRight w:val="0"/>
              <w:marTop w:val="0"/>
              <w:marBottom w:val="0"/>
              <w:divBdr>
                <w:top w:val="none" w:sz="0" w:space="0" w:color="auto"/>
                <w:left w:val="none" w:sz="0" w:space="0" w:color="auto"/>
                <w:bottom w:val="none" w:sz="0" w:space="0" w:color="auto"/>
                <w:right w:val="none" w:sz="0" w:space="0" w:color="auto"/>
              </w:divBdr>
              <w:divsChild>
                <w:div w:id="84889018">
                  <w:marLeft w:val="0"/>
                  <w:marRight w:val="0"/>
                  <w:marTop w:val="0"/>
                  <w:marBottom w:val="30"/>
                  <w:divBdr>
                    <w:top w:val="none" w:sz="0" w:space="0" w:color="auto"/>
                    <w:left w:val="none" w:sz="0" w:space="0" w:color="auto"/>
                    <w:bottom w:val="none" w:sz="0" w:space="0" w:color="auto"/>
                    <w:right w:val="none" w:sz="0" w:space="0" w:color="auto"/>
                  </w:divBdr>
                </w:div>
                <w:div w:id="812913716">
                  <w:marLeft w:val="0"/>
                  <w:marRight w:val="0"/>
                  <w:marTop w:val="60"/>
                  <w:marBottom w:val="120"/>
                  <w:divBdr>
                    <w:top w:val="none" w:sz="0" w:space="0" w:color="auto"/>
                    <w:left w:val="none" w:sz="0" w:space="0" w:color="auto"/>
                    <w:bottom w:val="none" w:sz="0" w:space="0" w:color="auto"/>
                    <w:right w:val="none" w:sz="0" w:space="0" w:color="auto"/>
                  </w:divBdr>
                  <w:divsChild>
                    <w:div w:id="15429680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31911817">
          <w:marLeft w:val="0"/>
          <w:marRight w:val="0"/>
          <w:marTop w:val="0"/>
          <w:marBottom w:val="0"/>
          <w:divBdr>
            <w:top w:val="none" w:sz="0" w:space="0" w:color="auto"/>
            <w:left w:val="none" w:sz="0" w:space="0" w:color="auto"/>
            <w:bottom w:val="none" w:sz="0" w:space="0" w:color="auto"/>
            <w:right w:val="none" w:sz="0" w:space="0" w:color="auto"/>
          </w:divBdr>
          <w:divsChild>
            <w:div w:id="1573541488">
              <w:marLeft w:val="0"/>
              <w:marRight w:val="0"/>
              <w:marTop w:val="0"/>
              <w:marBottom w:val="0"/>
              <w:divBdr>
                <w:top w:val="none" w:sz="0" w:space="0" w:color="auto"/>
                <w:left w:val="none" w:sz="0" w:space="0" w:color="auto"/>
                <w:bottom w:val="none" w:sz="0" w:space="0" w:color="auto"/>
                <w:right w:val="none" w:sz="0" w:space="0" w:color="auto"/>
              </w:divBdr>
              <w:divsChild>
                <w:div w:id="1040547418">
                  <w:marLeft w:val="0"/>
                  <w:marRight w:val="0"/>
                  <w:marTop w:val="0"/>
                  <w:marBottom w:val="0"/>
                  <w:divBdr>
                    <w:top w:val="none" w:sz="0" w:space="0" w:color="auto"/>
                    <w:left w:val="none" w:sz="0" w:space="0" w:color="auto"/>
                    <w:bottom w:val="none" w:sz="0" w:space="0" w:color="auto"/>
                    <w:right w:val="none" w:sz="0" w:space="0" w:color="auto"/>
                  </w:divBdr>
                  <w:divsChild>
                    <w:div w:id="267736695">
                      <w:marLeft w:val="0"/>
                      <w:marRight w:val="0"/>
                      <w:marTop w:val="0"/>
                      <w:marBottom w:val="0"/>
                      <w:divBdr>
                        <w:top w:val="none" w:sz="0" w:space="0" w:color="auto"/>
                        <w:left w:val="none" w:sz="0" w:space="0" w:color="auto"/>
                        <w:bottom w:val="none" w:sz="0" w:space="0" w:color="auto"/>
                        <w:right w:val="none" w:sz="0" w:space="0" w:color="auto"/>
                      </w:divBdr>
                      <w:divsChild>
                        <w:div w:id="1857033024">
                          <w:marLeft w:val="0"/>
                          <w:marRight w:val="0"/>
                          <w:marTop w:val="0"/>
                          <w:marBottom w:val="0"/>
                          <w:divBdr>
                            <w:top w:val="none" w:sz="0" w:space="0" w:color="auto"/>
                            <w:left w:val="none" w:sz="0" w:space="0" w:color="auto"/>
                            <w:bottom w:val="none" w:sz="0" w:space="0" w:color="auto"/>
                            <w:right w:val="none" w:sz="0" w:space="0" w:color="auto"/>
                          </w:divBdr>
                          <w:divsChild>
                            <w:div w:id="20836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109005">
          <w:marLeft w:val="0"/>
          <w:marRight w:val="0"/>
          <w:marTop w:val="0"/>
          <w:marBottom w:val="0"/>
          <w:divBdr>
            <w:top w:val="none" w:sz="0" w:space="0" w:color="auto"/>
            <w:left w:val="none" w:sz="0" w:space="0" w:color="auto"/>
            <w:bottom w:val="none" w:sz="0" w:space="0" w:color="auto"/>
            <w:right w:val="none" w:sz="0" w:space="0" w:color="auto"/>
          </w:divBdr>
          <w:divsChild>
            <w:div w:id="133957911">
              <w:marLeft w:val="0"/>
              <w:marRight w:val="0"/>
              <w:marTop w:val="0"/>
              <w:marBottom w:val="0"/>
              <w:divBdr>
                <w:top w:val="none" w:sz="0" w:space="0" w:color="auto"/>
                <w:left w:val="none" w:sz="0" w:space="0" w:color="auto"/>
                <w:bottom w:val="none" w:sz="0" w:space="0" w:color="auto"/>
                <w:right w:val="none" w:sz="0" w:space="0" w:color="auto"/>
              </w:divBdr>
              <w:divsChild>
                <w:div w:id="1041126216">
                  <w:marLeft w:val="0"/>
                  <w:marRight w:val="0"/>
                  <w:marTop w:val="0"/>
                  <w:marBottom w:val="0"/>
                  <w:divBdr>
                    <w:top w:val="none" w:sz="0" w:space="0" w:color="auto"/>
                    <w:left w:val="none" w:sz="0" w:space="0" w:color="auto"/>
                    <w:bottom w:val="none" w:sz="0" w:space="0" w:color="auto"/>
                    <w:right w:val="none" w:sz="0" w:space="0" w:color="auto"/>
                  </w:divBdr>
                  <w:divsChild>
                    <w:div w:id="1330597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1067285">
      <w:bodyDiv w:val="1"/>
      <w:marLeft w:val="0"/>
      <w:marRight w:val="0"/>
      <w:marTop w:val="0"/>
      <w:marBottom w:val="0"/>
      <w:divBdr>
        <w:top w:val="none" w:sz="0" w:space="0" w:color="auto"/>
        <w:left w:val="none" w:sz="0" w:space="0" w:color="auto"/>
        <w:bottom w:val="none" w:sz="0" w:space="0" w:color="auto"/>
        <w:right w:val="none" w:sz="0" w:space="0" w:color="auto"/>
      </w:divBdr>
    </w:div>
    <w:div w:id="1765569271">
      <w:bodyDiv w:val="1"/>
      <w:marLeft w:val="0"/>
      <w:marRight w:val="0"/>
      <w:marTop w:val="0"/>
      <w:marBottom w:val="0"/>
      <w:divBdr>
        <w:top w:val="none" w:sz="0" w:space="0" w:color="auto"/>
        <w:left w:val="none" w:sz="0" w:space="0" w:color="auto"/>
        <w:bottom w:val="none" w:sz="0" w:space="0" w:color="auto"/>
        <w:right w:val="none" w:sz="0" w:space="0" w:color="auto"/>
      </w:divBdr>
      <w:divsChild>
        <w:div w:id="1204515505">
          <w:marLeft w:val="0"/>
          <w:marRight w:val="0"/>
          <w:marTop w:val="75"/>
          <w:marBottom w:val="0"/>
          <w:divBdr>
            <w:top w:val="none" w:sz="0" w:space="0" w:color="auto"/>
            <w:left w:val="none" w:sz="0" w:space="0" w:color="auto"/>
            <w:bottom w:val="none" w:sz="0" w:space="0" w:color="auto"/>
            <w:right w:val="none" w:sz="0" w:space="0" w:color="auto"/>
          </w:divBdr>
          <w:divsChild>
            <w:div w:id="290283972">
              <w:marLeft w:val="0"/>
              <w:marRight w:val="0"/>
              <w:marTop w:val="0"/>
              <w:marBottom w:val="0"/>
              <w:divBdr>
                <w:top w:val="none" w:sz="0" w:space="0" w:color="auto"/>
                <w:left w:val="none" w:sz="0" w:space="0" w:color="auto"/>
                <w:bottom w:val="none" w:sz="0" w:space="0" w:color="auto"/>
                <w:right w:val="none" w:sz="0" w:space="0" w:color="auto"/>
              </w:divBdr>
              <w:divsChild>
                <w:div w:id="1919637012">
                  <w:marLeft w:val="0"/>
                  <w:marRight w:val="0"/>
                  <w:marTop w:val="0"/>
                  <w:marBottom w:val="30"/>
                  <w:divBdr>
                    <w:top w:val="none" w:sz="0" w:space="0" w:color="auto"/>
                    <w:left w:val="none" w:sz="0" w:space="0" w:color="auto"/>
                    <w:bottom w:val="none" w:sz="0" w:space="0" w:color="auto"/>
                    <w:right w:val="none" w:sz="0" w:space="0" w:color="auto"/>
                  </w:divBdr>
                </w:div>
                <w:div w:id="1114403972">
                  <w:marLeft w:val="0"/>
                  <w:marRight w:val="0"/>
                  <w:marTop w:val="60"/>
                  <w:marBottom w:val="120"/>
                  <w:divBdr>
                    <w:top w:val="none" w:sz="0" w:space="0" w:color="auto"/>
                    <w:left w:val="none" w:sz="0" w:space="0" w:color="auto"/>
                    <w:bottom w:val="none" w:sz="0" w:space="0" w:color="auto"/>
                    <w:right w:val="none" w:sz="0" w:space="0" w:color="auto"/>
                  </w:divBdr>
                  <w:divsChild>
                    <w:div w:id="18186481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3125913">
          <w:marLeft w:val="0"/>
          <w:marRight w:val="0"/>
          <w:marTop w:val="0"/>
          <w:marBottom w:val="0"/>
          <w:divBdr>
            <w:top w:val="none" w:sz="0" w:space="0" w:color="auto"/>
            <w:left w:val="none" w:sz="0" w:space="0" w:color="auto"/>
            <w:bottom w:val="none" w:sz="0" w:space="0" w:color="auto"/>
            <w:right w:val="none" w:sz="0" w:space="0" w:color="auto"/>
          </w:divBdr>
          <w:divsChild>
            <w:div w:id="541602171">
              <w:marLeft w:val="0"/>
              <w:marRight w:val="0"/>
              <w:marTop w:val="0"/>
              <w:marBottom w:val="0"/>
              <w:divBdr>
                <w:top w:val="none" w:sz="0" w:space="0" w:color="auto"/>
                <w:left w:val="none" w:sz="0" w:space="0" w:color="auto"/>
                <w:bottom w:val="none" w:sz="0" w:space="0" w:color="auto"/>
                <w:right w:val="none" w:sz="0" w:space="0" w:color="auto"/>
              </w:divBdr>
              <w:divsChild>
                <w:div w:id="1160583157">
                  <w:marLeft w:val="150"/>
                  <w:marRight w:val="0"/>
                  <w:marTop w:val="0"/>
                  <w:marBottom w:val="0"/>
                  <w:divBdr>
                    <w:top w:val="none" w:sz="0" w:space="0" w:color="auto"/>
                    <w:left w:val="none" w:sz="0" w:space="0" w:color="auto"/>
                    <w:bottom w:val="none" w:sz="0" w:space="0" w:color="auto"/>
                    <w:right w:val="none" w:sz="0" w:space="0" w:color="auto"/>
                  </w:divBdr>
                  <w:divsChild>
                    <w:div w:id="824853240">
                      <w:marLeft w:val="0"/>
                      <w:marRight w:val="0"/>
                      <w:marTop w:val="0"/>
                      <w:marBottom w:val="0"/>
                      <w:divBdr>
                        <w:top w:val="none" w:sz="0" w:space="0" w:color="auto"/>
                        <w:left w:val="none" w:sz="0" w:space="0" w:color="auto"/>
                        <w:bottom w:val="none" w:sz="0" w:space="0" w:color="auto"/>
                        <w:right w:val="none" w:sz="0" w:space="0" w:color="auto"/>
                      </w:divBdr>
                      <w:divsChild>
                        <w:div w:id="780993954">
                          <w:marLeft w:val="0"/>
                          <w:marRight w:val="0"/>
                          <w:marTop w:val="0"/>
                          <w:marBottom w:val="0"/>
                          <w:divBdr>
                            <w:top w:val="none" w:sz="0" w:space="0" w:color="auto"/>
                            <w:left w:val="none" w:sz="0" w:space="0" w:color="auto"/>
                            <w:bottom w:val="none" w:sz="0" w:space="0" w:color="auto"/>
                            <w:right w:val="none" w:sz="0" w:space="0" w:color="auto"/>
                          </w:divBdr>
                          <w:divsChild>
                            <w:div w:id="6047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9021">
                      <w:marLeft w:val="0"/>
                      <w:marRight w:val="0"/>
                      <w:marTop w:val="0"/>
                      <w:marBottom w:val="0"/>
                      <w:divBdr>
                        <w:top w:val="none" w:sz="0" w:space="0" w:color="auto"/>
                        <w:left w:val="none" w:sz="0" w:space="0" w:color="auto"/>
                        <w:bottom w:val="none" w:sz="0" w:space="0" w:color="auto"/>
                        <w:right w:val="none" w:sz="0" w:space="0" w:color="auto"/>
                      </w:divBdr>
                      <w:divsChild>
                        <w:div w:id="1230002514">
                          <w:marLeft w:val="0"/>
                          <w:marRight w:val="0"/>
                          <w:marTop w:val="0"/>
                          <w:marBottom w:val="0"/>
                          <w:divBdr>
                            <w:top w:val="none" w:sz="0" w:space="0" w:color="auto"/>
                            <w:left w:val="none" w:sz="0" w:space="0" w:color="auto"/>
                            <w:bottom w:val="none" w:sz="0" w:space="0" w:color="auto"/>
                            <w:right w:val="none" w:sz="0" w:space="0" w:color="auto"/>
                          </w:divBdr>
                          <w:divsChild>
                            <w:div w:id="852257121">
                              <w:marLeft w:val="0"/>
                              <w:marRight w:val="0"/>
                              <w:marTop w:val="0"/>
                              <w:marBottom w:val="0"/>
                              <w:divBdr>
                                <w:top w:val="none" w:sz="0" w:space="0" w:color="auto"/>
                                <w:left w:val="none" w:sz="0" w:space="0" w:color="auto"/>
                                <w:bottom w:val="none" w:sz="0" w:space="0" w:color="auto"/>
                                <w:right w:val="none" w:sz="0" w:space="0" w:color="auto"/>
                              </w:divBdr>
                              <w:divsChild>
                                <w:div w:id="1285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812002">
              <w:marLeft w:val="0"/>
              <w:marRight w:val="0"/>
              <w:marTop w:val="0"/>
              <w:marBottom w:val="75"/>
              <w:divBdr>
                <w:top w:val="none" w:sz="0" w:space="0" w:color="auto"/>
                <w:left w:val="none" w:sz="0" w:space="0" w:color="auto"/>
                <w:bottom w:val="none" w:sz="0" w:space="0" w:color="auto"/>
                <w:right w:val="none" w:sz="0" w:space="0" w:color="auto"/>
              </w:divBdr>
              <w:divsChild>
                <w:div w:id="711077077">
                  <w:marLeft w:val="150"/>
                  <w:marRight w:val="0"/>
                  <w:marTop w:val="0"/>
                  <w:marBottom w:val="0"/>
                  <w:divBdr>
                    <w:top w:val="none" w:sz="0" w:space="0" w:color="auto"/>
                    <w:left w:val="none" w:sz="0" w:space="0" w:color="auto"/>
                    <w:bottom w:val="none" w:sz="0" w:space="0" w:color="auto"/>
                    <w:right w:val="none" w:sz="0" w:space="0" w:color="auto"/>
                  </w:divBdr>
                  <w:divsChild>
                    <w:div w:id="431898659">
                      <w:marLeft w:val="0"/>
                      <w:marRight w:val="0"/>
                      <w:marTop w:val="0"/>
                      <w:marBottom w:val="0"/>
                      <w:divBdr>
                        <w:top w:val="none" w:sz="0" w:space="0" w:color="auto"/>
                        <w:left w:val="none" w:sz="0" w:space="0" w:color="auto"/>
                        <w:bottom w:val="none" w:sz="0" w:space="0" w:color="auto"/>
                        <w:right w:val="none" w:sz="0" w:space="0" w:color="auto"/>
                      </w:divBdr>
                      <w:divsChild>
                        <w:div w:id="2004776779">
                          <w:marLeft w:val="0"/>
                          <w:marRight w:val="0"/>
                          <w:marTop w:val="0"/>
                          <w:marBottom w:val="0"/>
                          <w:divBdr>
                            <w:top w:val="none" w:sz="0" w:space="0" w:color="auto"/>
                            <w:left w:val="none" w:sz="0" w:space="0" w:color="auto"/>
                            <w:bottom w:val="none" w:sz="0" w:space="0" w:color="auto"/>
                            <w:right w:val="none" w:sz="0" w:space="0" w:color="auto"/>
                          </w:divBdr>
                          <w:divsChild>
                            <w:div w:id="751194691">
                              <w:marLeft w:val="0"/>
                              <w:marRight w:val="0"/>
                              <w:marTop w:val="0"/>
                              <w:marBottom w:val="0"/>
                              <w:divBdr>
                                <w:top w:val="none" w:sz="0" w:space="0" w:color="auto"/>
                                <w:left w:val="none" w:sz="0" w:space="0" w:color="auto"/>
                                <w:bottom w:val="none" w:sz="0" w:space="0" w:color="auto"/>
                                <w:right w:val="none" w:sz="0" w:space="0" w:color="auto"/>
                              </w:divBdr>
                              <w:divsChild>
                                <w:div w:id="1133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netics.utah.edu/content/cells/" TargetMode="External"/><Relationship Id="rId13" Type="http://schemas.openxmlformats.org/officeDocument/2006/relationships/image" Target="media/image1.jpeg"/><Relationship Id="rId18" Type="http://schemas.openxmlformats.org/officeDocument/2006/relationships/hyperlink" Target="https://www.merriam-webster.com/dictionary/cytology" TargetMode="External"/><Relationship Id="rId26" Type="http://schemas.openxmlformats.org/officeDocument/2006/relationships/hyperlink" Target="https://www.merriam-webster.com/dictionary/cytology" TargetMode="External"/><Relationship Id="rId3" Type="http://schemas.openxmlformats.org/officeDocument/2006/relationships/customXml" Target="../customXml/item3.xml"/><Relationship Id="rId21" Type="http://schemas.openxmlformats.org/officeDocument/2006/relationships/hyperlink" Target="https://www.merriam-webster.com/dictionary/noun" TargetMode="External"/><Relationship Id="rId7" Type="http://schemas.openxmlformats.org/officeDocument/2006/relationships/webSettings" Target="webSettings.xml"/><Relationship Id="rId12" Type="http://schemas.openxmlformats.org/officeDocument/2006/relationships/hyperlink" Target="https://www2.mrc-lmb.cam.ac.uk/microscopes4schools/humancheek.php" TargetMode="External"/><Relationship Id="rId17" Type="http://schemas.microsoft.com/office/2018/08/relationships/commentsExtensible" Target="commentsExtensible.xml"/><Relationship Id="rId25" Type="http://schemas.openxmlformats.org/officeDocument/2006/relationships/hyperlink" Target="https://www.merriam-webster.com/dictionary/cytology?pronunciation&amp;lang=en_us&amp;dir=c&amp;file=cytolo03"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homework.study.com/explanation/what-is-the-definition-of-cytology-in-biology.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p@uthsc.edu" TargetMode="External"/><Relationship Id="rId24" Type="http://schemas.openxmlformats.org/officeDocument/2006/relationships/hyperlink" Target="https://www.merriam-webster.com/dictionary/exfoliative%20cytology"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yperlink" Target="https://www.merriam-webster.com/dictionary/cell%20biology" TargetMode="External"/><Relationship Id="rId28" Type="http://schemas.openxmlformats.org/officeDocument/2006/relationships/fontTable" Target="fontTable.xml"/><Relationship Id="rId10" Type="http://schemas.openxmlformats.org/officeDocument/2006/relationships/hyperlink" Target="https://bscb.org/learning-resources/softcell-e-learning/" TargetMode="External"/><Relationship Id="rId19" Type="http://schemas.openxmlformats.org/officeDocument/2006/relationships/hyperlink" Target="https://study.com/academy/lesson/what-is-cytology-definition-history.html" TargetMode="External"/><Relationship Id="rId4" Type="http://schemas.openxmlformats.org/officeDocument/2006/relationships/numbering" Target="numbering.xml"/><Relationship Id="rId9" Type="http://schemas.openxmlformats.org/officeDocument/2006/relationships/hyperlink" Target="https://tn.pbslearningmedia.org/resource/39ad5b1c-d00d-4702-9f19-c70dfd646f0e/cell-structure/" TargetMode="External"/><Relationship Id="rId14" Type="http://schemas.openxmlformats.org/officeDocument/2006/relationships/comments" Target="comments.xml"/><Relationship Id="rId22" Type="http://schemas.openxmlformats.org/officeDocument/2006/relationships/hyperlink" Target="https://www.merriam-webster.com/dictionary/cytology?pronunciation&amp;lang=en_us&amp;dir=c&amp;file=cytolo01" TargetMode="External"/><Relationship Id="rId27" Type="http://schemas.openxmlformats.org/officeDocument/2006/relationships/hyperlink" Target="https://www.merriam-webster.com/time-traveler/1857?src=defrecirc-timetraveler-etycar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AE98EDCECD14BAF84CB62E9A76C89" ma:contentTypeVersion="22" ma:contentTypeDescription="Create a new document." ma:contentTypeScope="" ma:versionID="476038a3cee629ad7a628f8414d63211">
  <xsd:schema xmlns:xsd="http://www.w3.org/2001/XMLSchema" xmlns:xs="http://www.w3.org/2001/XMLSchema" xmlns:p="http://schemas.microsoft.com/office/2006/metadata/properties" xmlns:ns3="393b2def-7de2-456a-83f7-3589f49db646" xmlns:ns4="ef9d5126-2ae9-4489-992c-f33c4e55befb" targetNamespace="http://schemas.microsoft.com/office/2006/metadata/properties" ma:root="true" ma:fieldsID="adee77a97109c88bf8dff8e02a1fadf4" ns3:_="" ns4:_="">
    <xsd:import namespace="393b2def-7de2-456a-83f7-3589f49db646"/>
    <xsd:import namespace="ef9d5126-2ae9-4489-992c-f33c4e55bef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b2def-7de2-456a-83f7-3589f49db64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SystemTags" ma:index="2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d5126-2ae9-4489-992c-f33c4e55bef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393b2def-7de2-456a-83f7-3589f49db646" xsi:nil="true"/>
    <MigrationWizIdDocumentLibraryPermissions xmlns="393b2def-7de2-456a-83f7-3589f49db646" xsi:nil="true"/>
    <MigrationWizIdPermissionLevels xmlns="393b2def-7de2-456a-83f7-3589f49db646" xsi:nil="true"/>
    <_activity xmlns="393b2def-7de2-456a-83f7-3589f49db646" xsi:nil="true"/>
    <MigrationWizIdSecurityGroups xmlns="393b2def-7de2-456a-83f7-3589f49db646" xsi:nil="true"/>
    <MigrationWizId xmlns="393b2def-7de2-456a-83f7-3589f49db646" xsi:nil="true"/>
  </documentManagement>
</p:properties>
</file>

<file path=customXml/itemProps1.xml><?xml version="1.0" encoding="utf-8"?>
<ds:datastoreItem xmlns:ds="http://schemas.openxmlformats.org/officeDocument/2006/customXml" ds:itemID="{A20706C7-60FC-40EC-A18D-BABF3D43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b2def-7de2-456a-83f7-3589f49db646"/>
    <ds:schemaRef ds:uri="ef9d5126-2ae9-4489-992c-f33c4e55b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67BA11-3502-4DF3-8F46-9CF9F82A7E0D}">
  <ds:schemaRefs>
    <ds:schemaRef ds:uri="http://schemas.microsoft.com/sharepoint/v3/contenttype/forms"/>
  </ds:schemaRefs>
</ds:datastoreItem>
</file>

<file path=customXml/itemProps3.xml><?xml version="1.0" encoding="utf-8"?>
<ds:datastoreItem xmlns:ds="http://schemas.openxmlformats.org/officeDocument/2006/customXml" ds:itemID="{410C203C-BCBA-44E5-8D49-0C544BB146D0}">
  <ds:schemaRefs>
    <ds:schemaRef ds:uri="http://schemas.microsoft.com/office/2006/metadata/properties"/>
    <ds:schemaRef ds:uri="http://schemas.microsoft.com/office/infopath/2007/PartnerControls"/>
    <ds:schemaRef ds:uri="393b2def-7de2-456a-83f7-3589f49db6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6678</Characters>
  <Application>Microsoft Office Word</Application>
  <DocSecurity>0</DocSecurity>
  <Lines>215</Lines>
  <Paragraphs>154</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King</dc:creator>
  <cp:keywords/>
  <dc:description/>
  <cp:lastModifiedBy>Taylor, Simpfronia</cp:lastModifiedBy>
  <cp:revision>3</cp:revision>
  <dcterms:created xsi:type="dcterms:W3CDTF">2024-03-18T21:22:00Z</dcterms:created>
  <dcterms:modified xsi:type="dcterms:W3CDTF">2024-03-18T21:22:00Z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7f7c731e0a483cfa26208537b9deb197541f4b33f1fecf4dc09b98fb60e0b073</vt:lpwstr>
  </property>
  <property fmtid="{D5CDD505-2E9C-101B-9397-08002B2CF9AE}" pid="3" name="ContentTypeId">
    <vt:lpwstr>0x010100BD4AE98EDCECD14BAF84CB62E9A76C89</vt:lpwstr>
  </property>
</Properties>
</file>